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C94A2" w14:textId="7DBC97C5" w:rsidR="001E1A78" w:rsidRPr="007E6D79" w:rsidRDefault="007E6D79" w:rsidP="001E1A78">
      <w:pPr>
        <w:jc w:val="center"/>
        <w:rPr>
          <w:rFonts w:cs="Times New Roman"/>
          <w:b/>
          <w:bCs w:val="0"/>
        </w:rPr>
      </w:pPr>
      <w:r w:rsidRPr="007E6D79">
        <w:rPr>
          <w:rFonts w:cs="Times New Roman"/>
          <w:b/>
          <w:bCs w:val="0"/>
        </w:rPr>
        <w:t>ANEXO XVII</w:t>
      </w:r>
    </w:p>
    <w:p w14:paraId="4265670F" w14:textId="77777777" w:rsidR="001E1A78" w:rsidRPr="007E6D79" w:rsidRDefault="001E1A78" w:rsidP="001E1A78">
      <w:pPr>
        <w:jc w:val="both"/>
        <w:rPr>
          <w:rFonts w:cs="Times New Roman"/>
        </w:rPr>
      </w:pPr>
    </w:p>
    <w:p w14:paraId="0468E2C4" w14:textId="3BA22265" w:rsidR="001E1A78" w:rsidRPr="007E6D79" w:rsidRDefault="001E1A78" w:rsidP="001E1A78">
      <w:pPr>
        <w:suppressAutoHyphens w:val="0"/>
        <w:autoSpaceDE w:val="0"/>
        <w:autoSpaceDN w:val="0"/>
        <w:spacing w:before="120" w:after="120"/>
        <w:ind w:right="3"/>
        <w:jc w:val="center"/>
        <w:rPr>
          <w:rFonts w:eastAsia="Arial MT" w:cs="Times New Roman"/>
          <w:b/>
          <w:bCs w:val="0"/>
          <w:kern w:val="0"/>
          <w:lang w:val="pt-PT" w:eastAsia="en-US"/>
        </w:rPr>
      </w:pPr>
      <w:r w:rsidRPr="007E6D79">
        <w:rPr>
          <w:rFonts w:eastAsia="Arial MT" w:cs="Times New Roman"/>
          <w:b/>
          <w:kern w:val="0"/>
          <w:lang w:val="pt-PT" w:eastAsia="en-US"/>
        </w:rPr>
        <w:t>CRITÉRIO DE PONTUAÇÃO</w:t>
      </w:r>
    </w:p>
    <w:p w14:paraId="46D03239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/>
        <w:ind w:right="3"/>
        <w:jc w:val="center"/>
        <w:rPr>
          <w:rFonts w:eastAsia="Arial MT" w:cs="Times New Roman"/>
          <w:b/>
          <w:bCs w:val="0"/>
          <w:kern w:val="0"/>
          <w:lang w:val="pt-PT" w:eastAsia="en-US"/>
        </w:rPr>
      </w:pPr>
      <w:r w:rsidRPr="007E6D79">
        <w:rPr>
          <w:rFonts w:eastAsia="Arial MT" w:cs="Times New Roman"/>
          <w:b/>
          <w:kern w:val="0"/>
          <w:lang w:val="pt-PT" w:eastAsia="en-US"/>
        </w:rPr>
        <w:t>TÉCNICA E PREÇO</w:t>
      </w:r>
    </w:p>
    <w:p w14:paraId="3C239750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spacing w:before="120" w:after="120"/>
        <w:ind w:right="3"/>
        <w:jc w:val="both"/>
        <w:rPr>
          <w:rFonts w:eastAsia="Calibri" w:cs="Times New Roman"/>
          <w:b/>
          <w:bCs w:val="0"/>
          <w:kern w:val="0"/>
          <w:lang w:eastAsia="en-US"/>
          <w14:ligatures w14:val="standardContextual"/>
        </w:rPr>
      </w:pPr>
    </w:p>
    <w:p w14:paraId="3C70B367" w14:textId="77777777" w:rsidR="001E1A78" w:rsidRPr="007E6D79" w:rsidRDefault="001E1A78" w:rsidP="001E1A78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20" w:after="120"/>
        <w:ind w:left="0" w:right="3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b/>
          <w:kern w:val="0"/>
          <w:lang w:eastAsia="en-US"/>
          <w14:ligatures w14:val="standardContextual"/>
        </w:rPr>
        <w:t>CRITÉRIOS DE JULGAMENTO DAS PROPOSTAS TÉCNICAS</w:t>
      </w:r>
    </w:p>
    <w:p w14:paraId="4A9F3A01" w14:textId="77777777" w:rsidR="001E1A78" w:rsidRPr="007E6D79" w:rsidRDefault="001E1A78" w:rsidP="001E1A78">
      <w:pPr>
        <w:widowControl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/>
        <w:ind w:left="0" w:right="3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 xml:space="preserve">A licitante deverá preparar sua Proposta Técnica conforme a seguir estabelecido. </w:t>
      </w:r>
      <w:proofErr w:type="gramStart"/>
      <w:r w:rsidRPr="007E6D79">
        <w:rPr>
          <w:rFonts w:eastAsia="Calibri" w:cs="Times New Roman"/>
          <w:kern w:val="0"/>
          <w:lang w:eastAsia="en-US"/>
          <w14:ligatures w14:val="standardContextual"/>
        </w:rPr>
        <w:t>( Anexo</w:t>
      </w:r>
      <w:proofErr w:type="gramEnd"/>
      <w:r w:rsidRPr="007E6D79">
        <w:rPr>
          <w:rFonts w:eastAsia="Calibri" w:cs="Times New Roman"/>
          <w:kern w:val="0"/>
          <w:lang w:eastAsia="en-US"/>
          <w14:ligatures w14:val="standardContextual"/>
        </w:rPr>
        <w:t xml:space="preserve"> </w:t>
      </w:r>
      <w:proofErr w:type="gramStart"/>
      <w:r w:rsidRPr="007E6D79">
        <w:rPr>
          <w:rFonts w:eastAsia="Calibri" w:cs="Times New Roman"/>
          <w:kern w:val="0"/>
          <w:lang w:eastAsia="en-US"/>
          <w14:ligatures w14:val="standardContextual"/>
        </w:rPr>
        <w:t>XVII)A</w:t>
      </w:r>
      <w:proofErr w:type="gramEnd"/>
      <w:r w:rsidRPr="007E6D79">
        <w:rPr>
          <w:rFonts w:eastAsia="Calibri" w:cs="Times New Roman"/>
          <w:kern w:val="0"/>
          <w:lang w:eastAsia="en-US"/>
          <w14:ligatures w14:val="standardContextual"/>
        </w:rPr>
        <w:t xml:space="preserve"> proponente deverá apresentar PROPOSTA TÉCNICA em linguagem clara e objetiva, numerada sequencialmente, devidamente encadernada em tamanho A4, utilizando fonte do tipo “Arial” tamanho 12, espaçamento simples, e redigida no idioma </w:t>
      </w:r>
      <w:proofErr w:type="gramStart"/>
      <w:r w:rsidRPr="007E6D79">
        <w:rPr>
          <w:rFonts w:eastAsia="Calibri" w:cs="Times New Roman"/>
          <w:kern w:val="0"/>
          <w:lang w:eastAsia="en-US"/>
          <w14:ligatures w14:val="standardContextual"/>
        </w:rPr>
        <w:t>Português</w:t>
      </w:r>
      <w:proofErr w:type="gramEnd"/>
      <w:r w:rsidRPr="007E6D79">
        <w:rPr>
          <w:rFonts w:eastAsia="Calibri" w:cs="Times New Roman"/>
          <w:kern w:val="0"/>
          <w:lang w:eastAsia="en-US"/>
          <w14:ligatures w14:val="standardContextual"/>
        </w:rPr>
        <w:t xml:space="preserve"> do Brasil, numeradas e assinadas pelo representante legal ou procurador.</w:t>
      </w:r>
    </w:p>
    <w:p w14:paraId="59810C0F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spacing w:before="120" w:after="120"/>
        <w:ind w:right="3"/>
        <w:jc w:val="both"/>
        <w:rPr>
          <w:rFonts w:eastAsia="Calibri" w:cs="Times New Roman"/>
          <w:kern w:val="0"/>
          <w:lang w:eastAsia="en-US"/>
          <w14:ligatures w14:val="standardContextual"/>
        </w:rPr>
      </w:pPr>
    </w:p>
    <w:p w14:paraId="46B8712B" w14:textId="77777777" w:rsidR="001E1A78" w:rsidRPr="007E6D79" w:rsidRDefault="001E1A78" w:rsidP="001E1A78">
      <w:pPr>
        <w:widowControl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/>
        <w:ind w:left="0" w:right="3" w:firstLine="0"/>
        <w:jc w:val="both"/>
        <w:rPr>
          <w:rFonts w:eastAsia="Calibri" w:cs="Times New Roman"/>
          <w:b/>
          <w:bCs w:val="0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b/>
          <w:kern w:val="0"/>
          <w:lang w:eastAsia="en-US"/>
          <w14:ligatures w14:val="standardContextual"/>
        </w:rPr>
        <w:t>PLANO DE TRABALHO (PLT) – 30 (TRINTA) PONTOS</w:t>
      </w:r>
    </w:p>
    <w:p w14:paraId="2CDA50AB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spacing w:before="120" w:after="120"/>
        <w:ind w:right="3"/>
        <w:jc w:val="both"/>
        <w:rPr>
          <w:rFonts w:eastAsia="Calibri" w:cs="Times New Roman"/>
          <w:b/>
          <w:bCs w:val="0"/>
          <w:kern w:val="0"/>
          <w:lang w:eastAsia="en-US"/>
          <w14:ligatures w14:val="standardContextual"/>
        </w:rPr>
      </w:pPr>
    </w:p>
    <w:p w14:paraId="4E5585FD" w14:textId="77777777" w:rsidR="001E1A78" w:rsidRPr="007E6D79" w:rsidRDefault="001E1A78" w:rsidP="001E1A78">
      <w:pPr>
        <w:numPr>
          <w:ilvl w:val="2"/>
          <w:numId w:val="2"/>
        </w:numPr>
        <w:tabs>
          <w:tab w:val="left" w:pos="709"/>
        </w:tabs>
        <w:suppressAutoHyphens w:val="0"/>
        <w:autoSpaceDE w:val="0"/>
        <w:autoSpaceDN w:val="0"/>
        <w:spacing w:before="120" w:after="120"/>
        <w:ind w:left="0" w:right="3" w:firstLine="0"/>
        <w:jc w:val="both"/>
        <w:rPr>
          <w:rFonts w:eastAsia="Arial MT" w:cs="Times New Roman"/>
          <w:kern w:val="0"/>
          <w:lang w:val="pt-PT" w:eastAsia="en-US"/>
        </w:rPr>
      </w:pPr>
      <w:r w:rsidRPr="007E6D79">
        <w:rPr>
          <w:rFonts w:eastAsia="Arial MT" w:cs="Times New Roman"/>
          <w:kern w:val="0"/>
          <w:lang w:val="pt-PT" w:eastAsia="en-US"/>
        </w:rPr>
        <w:t>Na parcela PLT, 100% de aproveitamento equivale a 30 (trinta) pontos, conforme distribuição dos pontos indicada na TABELA 01.</w:t>
      </w:r>
    </w:p>
    <w:p w14:paraId="42021AE5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spacing w:before="120" w:after="120"/>
        <w:ind w:right="3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A licitante deverá apresentar proposta técnica para execução dos serviços previstos no escopo. O formato da apresentação deverá preferencialmente respeitar a sequência da TABELA 01, adotar texto por itens e expor de forma objetiva e utilizar tabelas e gráficos, limitando-se ao tema.</w:t>
      </w:r>
    </w:p>
    <w:p w14:paraId="65CE90D1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spacing w:before="120" w:after="120"/>
        <w:ind w:right="3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 xml:space="preserve">A abordagem do Plano de Trabalho na apresentação da proposta técnica pelas licitantes não tem função meramente ilustrativa e as proposições, planos, metodologias, soluções, </w:t>
      </w:r>
      <w:proofErr w:type="gramStart"/>
      <w:r w:rsidRPr="007E6D79">
        <w:rPr>
          <w:rFonts w:eastAsia="Calibri" w:cs="Times New Roman"/>
          <w:kern w:val="0"/>
          <w:lang w:eastAsia="en-US"/>
          <w14:ligatures w14:val="standardContextual"/>
        </w:rPr>
        <w:t>inovações, e etc.</w:t>
      </w:r>
      <w:proofErr w:type="gramEnd"/>
      <w:r w:rsidRPr="007E6D79">
        <w:rPr>
          <w:rFonts w:eastAsia="Calibri" w:cs="Times New Roman"/>
          <w:kern w:val="0"/>
          <w:lang w:eastAsia="en-US"/>
          <w14:ligatures w14:val="standardContextual"/>
        </w:rPr>
        <w:t xml:space="preserve"> apresentadas pelas licitantes nesta parcela serão convertidas em diretrizes de trabalho que serão cobradas em projeto e obra para a licitante vencedora, devendo, portanto, serem tratadas com conhecimento de causa e compromisso. A proposta apresentada deverá estar compatível com as etapas e prazos de elaboração dos serviços definidos no Cronograma Físico.</w:t>
      </w:r>
    </w:p>
    <w:p w14:paraId="409682A9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spacing w:before="120" w:after="120"/>
        <w:ind w:right="3"/>
        <w:jc w:val="both"/>
        <w:rPr>
          <w:rFonts w:eastAsia="Calibri" w:cs="Times New Roman"/>
          <w:kern w:val="0"/>
          <w:lang w:eastAsia="en-US"/>
        </w:rPr>
      </w:pPr>
      <w:r w:rsidRPr="007E6D79">
        <w:rPr>
          <w:rFonts w:eastAsia="Calibri" w:cs="Times New Roman"/>
          <w:kern w:val="0"/>
          <w:lang w:eastAsia="en-US"/>
        </w:rPr>
        <w:t xml:space="preserve">Todas as propostas técnicas apresentadas pelas Licitantes para atender ao </w:t>
      </w:r>
      <w:r w:rsidRPr="007E6D79">
        <w:rPr>
          <w:rFonts w:eastAsia="Calibri" w:cs="Times New Roman"/>
          <w:b/>
          <w:kern w:val="0"/>
          <w:lang w:eastAsia="en-US"/>
        </w:rPr>
        <w:t xml:space="preserve">Plano de Trabalho </w:t>
      </w:r>
      <w:r w:rsidRPr="007E6D79">
        <w:rPr>
          <w:rFonts w:eastAsia="Calibri" w:cs="Times New Roman"/>
          <w:kern w:val="0"/>
          <w:lang w:eastAsia="en-US"/>
        </w:rPr>
        <w:t xml:space="preserve">serão avaliadas pela atribuição de pontuação especificada para cada um dos itens </w:t>
      </w:r>
      <w:r w:rsidRPr="007E6D79">
        <w:rPr>
          <w:rFonts w:eastAsia="Calibri" w:cs="Times New Roman"/>
          <w:kern w:val="0"/>
          <w:lang w:eastAsia="en-US"/>
          <w14:ligatures w14:val="standardContextual"/>
        </w:rPr>
        <w:t>requisitados</w:t>
      </w:r>
      <w:r w:rsidRPr="007E6D79">
        <w:rPr>
          <w:rFonts w:eastAsia="Calibri" w:cs="Times New Roman"/>
          <w:kern w:val="0"/>
          <w:lang w:eastAsia="en-US"/>
        </w:rPr>
        <w:t xml:space="preserve"> no </w:t>
      </w:r>
      <w:r w:rsidRPr="007E6D79">
        <w:rPr>
          <w:rFonts w:eastAsia="Calibri" w:cs="Times New Roman"/>
          <w:b/>
          <w:kern w:val="0"/>
          <w:lang w:eastAsia="en-US"/>
        </w:rPr>
        <w:t xml:space="preserve">TABELA 01 </w:t>
      </w:r>
      <w:r w:rsidRPr="007E6D79">
        <w:rPr>
          <w:rFonts w:eastAsia="Calibri" w:cs="Times New Roman"/>
          <w:kern w:val="0"/>
          <w:lang w:eastAsia="en-US"/>
        </w:rPr>
        <w:t>a seguir, sendo que a nota final do item Plano de Trabalho será obtida pelo somatório da pontuação alcançada em todos os itens da referida tabela:</w:t>
      </w:r>
    </w:p>
    <w:tbl>
      <w:tblPr>
        <w:tblStyle w:val="Tabelacomgrade2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3718"/>
        <w:gridCol w:w="1264"/>
        <w:gridCol w:w="1009"/>
        <w:gridCol w:w="952"/>
      </w:tblGrid>
      <w:tr w:rsidR="001E1A78" w:rsidRPr="007E6D79" w14:paraId="71E57BB4" w14:textId="77777777" w:rsidTr="0013218E">
        <w:trPr>
          <w:trHeight w:val="280"/>
        </w:trPr>
        <w:tc>
          <w:tcPr>
            <w:tcW w:w="8498" w:type="dxa"/>
            <w:gridSpan w:val="5"/>
            <w:vAlign w:val="center"/>
          </w:tcPr>
          <w:p w14:paraId="691F53FA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  <w:b/>
                <w:bCs w:val="0"/>
              </w:rPr>
            </w:pPr>
            <w:r w:rsidRPr="007E6D79">
              <w:rPr>
                <w:rFonts w:cs="Times New Roman"/>
                <w:b/>
              </w:rPr>
              <w:t>TABELA 01 – PLANO DE TRABALHO</w:t>
            </w:r>
          </w:p>
        </w:tc>
      </w:tr>
      <w:tr w:rsidR="001E1A78" w:rsidRPr="007E6D79" w14:paraId="138884DA" w14:textId="77777777" w:rsidTr="0013218E">
        <w:trPr>
          <w:trHeight w:val="39"/>
        </w:trPr>
        <w:tc>
          <w:tcPr>
            <w:tcW w:w="5273" w:type="dxa"/>
            <w:gridSpan w:val="2"/>
            <w:vMerge w:val="restart"/>
            <w:vAlign w:val="center"/>
          </w:tcPr>
          <w:p w14:paraId="0BC79916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  <w:b/>
                <w:bCs w:val="0"/>
              </w:rPr>
            </w:pPr>
            <w:r w:rsidRPr="007E6D79">
              <w:rPr>
                <w:rFonts w:cs="Times New Roman"/>
                <w:b/>
              </w:rPr>
              <w:t>AVALIAÇÃO</w:t>
            </w:r>
          </w:p>
        </w:tc>
        <w:tc>
          <w:tcPr>
            <w:tcW w:w="3225" w:type="dxa"/>
            <w:gridSpan w:val="3"/>
            <w:vAlign w:val="center"/>
          </w:tcPr>
          <w:p w14:paraId="03489BAA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  <w:b/>
                <w:bCs w:val="0"/>
              </w:rPr>
            </w:pPr>
            <w:r w:rsidRPr="007E6D79">
              <w:rPr>
                <w:rFonts w:cs="Times New Roman"/>
                <w:b/>
              </w:rPr>
              <w:t>PONTUAÇÃO</w:t>
            </w:r>
          </w:p>
        </w:tc>
      </w:tr>
      <w:tr w:rsidR="001E1A78" w:rsidRPr="007E6D79" w14:paraId="4375AEEF" w14:textId="77777777" w:rsidTr="0013218E">
        <w:trPr>
          <w:trHeight w:val="39"/>
        </w:trPr>
        <w:tc>
          <w:tcPr>
            <w:tcW w:w="5273" w:type="dxa"/>
            <w:gridSpan w:val="2"/>
            <w:vMerge/>
            <w:vAlign w:val="center"/>
          </w:tcPr>
          <w:p w14:paraId="775D6C98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  <w:b/>
                <w:bCs w:val="0"/>
              </w:rPr>
            </w:pPr>
          </w:p>
        </w:tc>
        <w:tc>
          <w:tcPr>
            <w:tcW w:w="1264" w:type="dxa"/>
            <w:vAlign w:val="center"/>
          </w:tcPr>
          <w:p w14:paraId="561C0C69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  <w:b/>
                <w:bCs w:val="0"/>
              </w:rPr>
            </w:pPr>
            <w:r w:rsidRPr="007E6D79">
              <w:rPr>
                <w:rFonts w:cs="Times New Roman"/>
                <w:b/>
              </w:rPr>
              <w:t>NÃO PONTUADO</w:t>
            </w:r>
          </w:p>
        </w:tc>
        <w:tc>
          <w:tcPr>
            <w:tcW w:w="1009" w:type="dxa"/>
            <w:vAlign w:val="center"/>
          </w:tcPr>
          <w:p w14:paraId="0D150877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  <w:b/>
                <w:bCs w:val="0"/>
              </w:rPr>
            </w:pPr>
            <w:r w:rsidRPr="007E6D79">
              <w:rPr>
                <w:rFonts w:cs="Times New Roman"/>
                <w:b/>
              </w:rPr>
              <w:t>PARCIAL</w:t>
            </w:r>
          </w:p>
        </w:tc>
        <w:tc>
          <w:tcPr>
            <w:tcW w:w="952" w:type="dxa"/>
            <w:vAlign w:val="center"/>
          </w:tcPr>
          <w:p w14:paraId="7AF27B6B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  <w:b/>
                <w:bCs w:val="0"/>
              </w:rPr>
            </w:pPr>
            <w:r w:rsidRPr="007E6D79">
              <w:rPr>
                <w:rFonts w:cs="Times New Roman"/>
                <w:b/>
              </w:rPr>
              <w:t>MÁXIMA</w:t>
            </w:r>
          </w:p>
        </w:tc>
      </w:tr>
      <w:tr w:rsidR="001E1A78" w:rsidRPr="007E6D79" w14:paraId="4E43222A" w14:textId="77777777" w:rsidTr="0013218E">
        <w:tc>
          <w:tcPr>
            <w:tcW w:w="1555" w:type="dxa"/>
            <w:vMerge w:val="restart"/>
            <w:vAlign w:val="center"/>
          </w:tcPr>
          <w:p w14:paraId="14C4D26E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 xml:space="preserve">1. Planejamento de Projeto e </w:t>
            </w:r>
            <w:r w:rsidRPr="007E6D79">
              <w:rPr>
                <w:rFonts w:cs="Times New Roman"/>
              </w:rPr>
              <w:lastRenderedPageBreak/>
              <w:t>das Obras - Metodologia, Execução e Controle</w:t>
            </w:r>
          </w:p>
        </w:tc>
        <w:tc>
          <w:tcPr>
            <w:tcW w:w="3718" w:type="dxa"/>
            <w:vAlign w:val="center"/>
          </w:tcPr>
          <w:p w14:paraId="5DC98400" w14:textId="77777777" w:rsidR="001E1A78" w:rsidRPr="007E6D79" w:rsidRDefault="001E1A78" w:rsidP="0013218E">
            <w:pPr>
              <w:widowControl/>
              <w:adjustRightInd w:val="0"/>
              <w:ind w:right="6"/>
              <w:jc w:val="both"/>
              <w:rPr>
                <w:rFonts w:cs="Times New Roman"/>
              </w:rPr>
            </w:pPr>
            <w:r w:rsidRPr="007E6D79">
              <w:rPr>
                <w:rFonts w:cs="Times New Roman"/>
              </w:rPr>
              <w:lastRenderedPageBreak/>
              <w:t xml:space="preserve">1.1. Apresentar análise dos anteprojetos de referência sobre os desafios dos projetos e das obras (até </w:t>
            </w:r>
            <w:r w:rsidRPr="007E6D79">
              <w:rPr>
                <w:rFonts w:cs="Times New Roman"/>
              </w:rPr>
              <w:lastRenderedPageBreak/>
              <w:t>2 serão pontuadas). Cada item será pontuado integralmente.</w:t>
            </w:r>
          </w:p>
        </w:tc>
        <w:tc>
          <w:tcPr>
            <w:tcW w:w="1264" w:type="dxa"/>
            <w:vAlign w:val="center"/>
          </w:tcPr>
          <w:p w14:paraId="16D9DD21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lastRenderedPageBreak/>
              <w:t>0,0</w:t>
            </w:r>
          </w:p>
        </w:tc>
        <w:tc>
          <w:tcPr>
            <w:tcW w:w="1009" w:type="dxa"/>
            <w:vAlign w:val="center"/>
          </w:tcPr>
          <w:p w14:paraId="3F04E865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2,5</w:t>
            </w:r>
          </w:p>
        </w:tc>
        <w:tc>
          <w:tcPr>
            <w:tcW w:w="952" w:type="dxa"/>
            <w:vAlign w:val="center"/>
          </w:tcPr>
          <w:p w14:paraId="3A544761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5,0</w:t>
            </w:r>
          </w:p>
        </w:tc>
      </w:tr>
      <w:tr w:rsidR="001E1A78" w:rsidRPr="007E6D79" w14:paraId="66A0674E" w14:textId="77777777" w:rsidTr="0013218E">
        <w:tc>
          <w:tcPr>
            <w:tcW w:w="1555" w:type="dxa"/>
            <w:vMerge/>
            <w:vAlign w:val="center"/>
          </w:tcPr>
          <w:p w14:paraId="00827B81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</w:p>
        </w:tc>
        <w:tc>
          <w:tcPr>
            <w:tcW w:w="3718" w:type="dxa"/>
            <w:vAlign w:val="center"/>
          </w:tcPr>
          <w:p w14:paraId="28C8B9F7" w14:textId="77777777" w:rsidR="001E1A78" w:rsidRPr="007E6D79" w:rsidRDefault="001E1A78" w:rsidP="0013218E">
            <w:pPr>
              <w:widowControl/>
              <w:adjustRightInd w:val="0"/>
              <w:ind w:right="6"/>
              <w:jc w:val="both"/>
              <w:rPr>
                <w:rFonts w:cs="Times New Roman"/>
              </w:rPr>
            </w:pPr>
            <w:r w:rsidRPr="007E6D79">
              <w:rPr>
                <w:rFonts w:cs="Times New Roman"/>
              </w:rPr>
              <w:t>1.2. Apresentar a metodologia de planejamento e controle para:</w:t>
            </w:r>
          </w:p>
          <w:p w14:paraId="3792F1C1" w14:textId="77777777" w:rsidR="001E1A78" w:rsidRPr="007E6D79" w:rsidRDefault="001E1A78" w:rsidP="0013218E">
            <w:pPr>
              <w:widowControl/>
              <w:adjustRightInd w:val="0"/>
              <w:ind w:right="6"/>
              <w:jc w:val="both"/>
              <w:rPr>
                <w:rFonts w:cs="Times New Roman"/>
              </w:rPr>
            </w:pPr>
            <w:r w:rsidRPr="007E6D79">
              <w:rPr>
                <w:rFonts w:cs="Times New Roman"/>
              </w:rPr>
              <w:t>1.2.1. Elaboração de projeto;</w:t>
            </w:r>
          </w:p>
          <w:p w14:paraId="1B5140DC" w14:textId="77777777" w:rsidR="001E1A78" w:rsidRPr="007E6D79" w:rsidRDefault="001E1A78" w:rsidP="0013218E">
            <w:pPr>
              <w:widowControl/>
              <w:adjustRightInd w:val="0"/>
              <w:ind w:right="6"/>
              <w:jc w:val="both"/>
              <w:rPr>
                <w:rFonts w:cs="Times New Roman"/>
              </w:rPr>
            </w:pPr>
            <w:r w:rsidRPr="007E6D79">
              <w:rPr>
                <w:rFonts w:cs="Times New Roman"/>
              </w:rPr>
              <w:t xml:space="preserve">1.2.2. Execução das obras. </w:t>
            </w:r>
          </w:p>
          <w:p w14:paraId="1731FB83" w14:textId="77777777" w:rsidR="001E1A78" w:rsidRPr="007E6D79" w:rsidRDefault="001E1A78" w:rsidP="0013218E">
            <w:pPr>
              <w:widowControl/>
              <w:adjustRightInd w:val="0"/>
              <w:ind w:right="6"/>
              <w:jc w:val="both"/>
              <w:rPr>
                <w:rFonts w:cs="Times New Roman"/>
              </w:rPr>
            </w:pPr>
            <w:r w:rsidRPr="007E6D79">
              <w:rPr>
                <w:rFonts w:cs="Times New Roman"/>
              </w:rPr>
              <w:t>Cada item será pontuado integralmente.</w:t>
            </w:r>
          </w:p>
        </w:tc>
        <w:tc>
          <w:tcPr>
            <w:tcW w:w="1264" w:type="dxa"/>
            <w:vAlign w:val="center"/>
          </w:tcPr>
          <w:p w14:paraId="738A7DEB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0,0</w:t>
            </w:r>
          </w:p>
        </w:tc>
        <w:tc>
          <w:tcPr>
            <w:tcW w:w="1009" w:type="dxa"/>
            <w:vAlign w:val="center"/>
          </w:tcPr>
          <w:p w14:paraId="230D9C74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2,5</w:t>
            </w:r>
          </w:p>
        </w:tc>
        <w:tc>
          <w:tcPr>
            <w:tcW w:w="952" w:type="dxa"/>
            <w:vAlign w:val="center"/>
          </w:tcPr>
          <w:p w14:paraId="5C37E030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5,0</w:t>
            </w:r>
          </w:p>
        </w:tc>
      </w:tr>
      <w:tr w:rsidR="001E1A78" w:rsidRPr="007E6D79" w14:paraId="33866829" w14:textId="77777777" w:rsidTr="0013218E">
        <w:tc>
          <w:tcPr>
            <w:tcW w:w="1555" w:type="dxa"/>
            <w:vMerge/>
            <w:vAlign w:val="center"/>
          </w:tcPr>
          <w:p w14:paraId="32A7FB52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</w:p>
        </w:tc>
        <w:tc>
          <w:tcPr>
            <w:tcW w:w="3718" w:type="dxa"/>
            <w:vAlign w:val="center"/>
          </w:tcPr>
          <w:p w14:paraId="71614669" w14:textId="77777777" w:rsidR="001E1A78" w:rsidRPr="007E6D79" w:rsidRDefault="001E1A78" w:rsidP="0013218E">
            <w:pPr>
              <w:widowControl/>
              <w:adjustRightInd w:val="0"/>
              <w:ind w:right="6"/>
              <w:jc w:val="both"/>
              <w:rPr>
                <w:rFonts w:cs="Times New Roman"/>
              </w:rPr>
            </w:pPr>
            <w:r w:rsidRPr="007E6D79">
              <w:rPr>
                <w:rFonts w:cs="Times New Roman"/>
              </w:rPr>
              <w:t>1.3. Apresentar Fluxograma de desenvolvimento das atividades de elaboração de projetos.</w:t>
            </w:r>
          </w:p>
          <w:p w14:paraId="3BD7313E" w14:textId="77777777" w:rsidR="001E1A78" w:rsidRPr="007E6D79" w:rsidRDefault="001E1A78" w:rsidP="0013218E">
            <w:pPr>
              <w:widowControl/>
              <w:adjustRightInd w:val="0"/>
              <w:ind w:right="6"/>
              <w:jc w:val="both"/>
              <w:rPr>
                <w:rFonts w:cs="Times New Roman"/>
              </w:rPr>
            </w:pPr>
            <w:r w:rsidRPr="007E6D79">
              <w:rPr>
                <w:rFonts w:cs="Times New Roman"/>
              </w:rPr>
              <w:t>1.3.1. Com a coordenação da elaboração dos projetos de arquitetura e engenharia;</w:t>
            </w:r>
          </w:p>
          <w:p w14:paraId="4988DE2E" w14:textId="77777777" w:rsidR="001E1A78" w:rsidRPr="007E6D79" w:rsidRDefault="001E1A78" w:rsidP="0013218E">
            <w:pPr>
              <w:widowControl/>
              <w:adjustRightInd w:val="0"/>
              <w:ind w:right="6"/>
              <w:jc w:val="both"/>
              <w:rPr>
                <w:rFonts w:cs="Times New Roman"/>
              </w:rPr>
            </w:pPr>
            <w:r w:rsidRPr="007E6D79">
              <w:rPr>
                <w:rFonts w:cs="Times New Roman"/>
              </w:rPr>
              <w:t>1.3.2. Com a compatibilização dos projetos de arquitetura e engenharia</w:t>
            </w:r>
          </w:p>
        </w:tc>
        <w:tc>
          <w:tcPr>
            <w:tcW w:w="1264" w:type="dxa"/>
            <w:vAlign w:val="center"/>
          </w:tcPr>
          <w:p w14:paraId="22C06F91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0,0</w:t>
            </w:r>
          </w:p>
        </w:tc>
        <w:tc>
          <w:tcPr>
            <w:tcW w:w="1009" w:type="dxa"/>
            <w:vAlign w:val="center"/>
          </w:tcPr>
          <w:p w14:paraId="4B84D3E2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Cada item atendido receberá 2,5 pontos</w:t>
            </w:r>
          </w:p>
        </w:tc>
        <w:tc>
          <w:tcPr>
            <w:tcW w:w="952" w:type="dxa"/>
            <w:vAlign w:val="center"/>
          </w:tcPr>
          <w:p w14:paraId="41C16682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5,0</w:t>
            </w:r>
          </w:p>
        </w:tc>
      </w:tr>
      <w:tr w:rsidR="001E1A78" w:rsidRPr="007E6D79" w14:paraId="57BCF175" w14:textId="77777777" w:rsidTr="0013218E">
        <w:tc>
          <w:tcPr>
            <w:tcW w:w="1555" w:type="dxa"/>
            <w:vMerge w:val="restart"/>
            <w:vAlign w:val="center"/>
          </w:tcPr>
          <w:p w14:paraId="4656CC0E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2. Planejamento do Projeto e da Obra - Recursos Materiais, Tecnológicos e Humanos</w:t>
            </w:r>
          </w:p>
        </w:tc>
        <w:tc>
          <w:tcPr>
            <w:tcW w:w="3718" w:type="dxa"/>
            <w:vAlign w:val="center"/>
          </w:tcPr>
          <w:p w14:paraId="0ADF02CA" w14:textId="77777777" w:rsidR="001E1A78" w:rsidRPr="007E6D79" w:rsidRDefault="001E1A78" w:rsidP="0013218E">
            <w:pPr>
              <w:widowControl/>
              <w:adjustRightInd w:val="0"/>
              <w:ind w:right="6"/>
              <w:jc w:val="both"/>
              <w:rPr>
                <w:rFonts w:cs="Times New Roman"/>
              </w:rPr>
            </w:pPr>
            <w:r w:rsidRPr="007E6D79">
              <w:rPr>
                <w:rFonts w:cs="Times New Roman"/>
              </w:rPr>
              <w:t>2.1. Apresentar estrutura organizacional e infraestrutura relacionando:</w:t>
            </w:r>
          </w:p>
          <w:p w14:paraId="287AC0B9" w14:textId="77777777" w:rsidR="001E1A78" w:rsidRPr="007E6D79" w:rsidRDefault="001E1A78" w:rsidP="0013218E">
            <w:pPr>
              <w:widowControl/>
              <w:adjustRightInd w:val="0"/>
              <w:ind w:right="6"/>
              <w:jc w:val="both"/>
              <w:rPr>
                <w:rFonts w:cs="Times New Roman"/>
              </w:rPr>
            </w:pPr>
            <w:r w:rsidRPr="007E6D79">
              <w:rPr>
                <w:rFonts w:cs="Times New Roman"/>
              </w:rPr>
              <w:t>2.1.1. A estrutura física;</w:t>
            </w:r>
          </w:p>
          <w:p w14:paraId="08403BAC" w14:textId="77777777" w:rsidR="001E1A78" w:rsidRPr="007E6D79" w:rsidRDefault="001E1A78" w:rsidP="0013218E">
            <w:pPr>
              <w:widowControl/>
              <w:adjustRightInd w:val="0"/>
              <w:ind w:right="6"/>
              <w:jc w:val="both"/>
              <w:rPr>
                <w:rFonts w:cs="Times New Roman"/>
              </w:rPr>
            </w:pPr>
            <w:r w:rsidRPr="007E6D79">
              <w:rPr>
                <w:rFonts w:cs="Times New Roman"/>
              </w:rPr>
              <w:t>2.1.2. A equipe permanente;</w:t>
            </w:r>
          </w:p>
          <w:p w14:paraId="233DED62" w14:textId="77777777" w:rsidR="001E1A78" w:rsidRPr="007E6D79" w:rsidRDefault="001E1A78" w:rsidP="0013218E">
            <w:pPr>
              <w:widowControl/>
              <w:adjustRightInd w:val="0"/>
              <w:ind w:right="6"/>
              <w:jc w:val="both"/>
              <w:rPr>
                <w:rFonts w:cs="Times New Roman"/>
              </w:rPr>
            </w:pPr>
            <w:r w:rsidRPr="007E6D79">
              <w:rPr>
                <w:rFonts w:cs="Times New Roman"/>
              </w:rPr>
              <w:t>2.1.3. As instalações;</w:t>
            </w:r>
          </w:p>
          <w:p w14:paraId="19C88F69" w14:textId="77777777" w:rsidR="001E1A78" w:rsidRPr="007E6D79" w:rsidRDefault="001E1A78" w:rsidP="0013218E">
            <w:pPr>
              <w:widowControl/>
              <w:adjustRightInd w:val="0"/>
              <w:ind w:right="6"/>
              <w:jc w:val="both"/>
              <w:rPr>
                <w:rFonts w:cs="Times New Roman"/>
              </w:rPr>
            </w:pPr>
            <w:r w:rsidRPr="007E6D79">
              <w:rPr>
                <w:rFonts w:cs="Times New Roman"/>
              </w:rPr>
              <w:t>2.1.4. Os equipamentos; e</w:t>
            </w:r>
          </w:p>
          <w:p w14:paraId="3E327B92" w14:textId="77777777" w:rsidR="001E1A78" w:rsidRPr="007E6D79" w:rsidRDefault="001E1A78" w:rsidP="0013218E">
            <w:pPr>
              <w:widowControl/>
              <w:adjustRightInd w:val="0"/>
              <w:ind w:right="6"/>
              <w:jc w:val="both"/>
              <w:rPr>
                <w:rFonts w:cs="Times New Roman"/>
              </w:rPr>
            </w:pPr>
            <w:r w:rsidRPr="007E6D79">
              <w:rPr>
                <w:rFonts w:cs="Times New Roman"/>
              </w:rPr>
              <w:t>2.1.5. Os softwares que irá utilizar para atendimento da demanda</w:t>
            </w:r>
          </w:p>
        </w:tc>
        <w:tc>
          <w:tcPr>
            <w:tcW w:w="1264" w:type="dxa"/>
            <w:vAlign w:val="center"/>
          </w:tcPr>
          <w:p w14:paraId="31BB745F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0,0</w:t>
            </w:r>
          </w:p>
        </w:tc>
        <w:tc>
          <w:tcPr>
            <w:tcW w:w="1009" w:type="dxa"/>
            <w:vAlign w:val="center"/>
          </w:tcPr>
          <w:p w14:paraId="7F6C1C4D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Cada item atendido receberá 1,0 pontos</w:t>
            </w:r>
          </w:p>
        </w:tc>
        <w:tc>
          <w:tcPr>
            <w:tcW w:w="952" w:type="dxa"/>
            <w:vAlign w:val="center"/>
          </w:tcPr>
          <w:p w14:paraId="7186B439" w14:textId="77777777" w:rsidR="001E1A78" w:rsidRPr="007E6D79" w:rsidRDefault="001E1A78" w:rsidP="0013218E">
            <w:pPr>
              <w:widowControl/>
              <w:adjustRightInd w:val="0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5,0</w:t>
            </w:r>
          </w:p>
        </w:tc>
      </w:tr>
      <w:tr w:rsidR="001E1A78" w:rsidRPr="007E6D79" w14:paraId="52D8CF02" w14:textId="77777777" w:rsidTr="0013218E">
        <w:tc>
          <w:tcPr>
            <w:tcW w:w="1555" w:type="dxa"/>
            <w:vMerge/>
            <w:vAlign w:val="center"/>
          </w:tcPr>
          <w:p w14:paraId="0687EE00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</w:p>
        </w:tc>
        <w:tc>
          <w:tcPr>
            <w:tcW w:w="3718" w:type="dxa"/>
            <w:vAlign w:val="center"/>
          </w:tcPr>
          <w:p w14:paraId="27C216F8" w14:textId="77777777" w:rsidR="001E1A78" w:rsidRPr="007E6D79" w:rsidRDefault="001E1A78" w:rsidP="0013218E">
            <w:pPr>
              <w:widowControl/>
              <w:adjustRightInd w:val="0"/>
              <w:ind w:right="6"/>
              <w:jc w:val="both"/>
              <w:rPr>
                <w:rFonts w:cs="Times New Roman"/>
              </w:rPr>
            </w:pPr>
            <w:r w:rsidRPr="007E6D79">
              <w:rPr>
                <w:rFonts w:cs="Times New Roman"/>
              </w:rPr>
              <w:t>2.2. Apresentar Matriz de Responsabilidades relacionando:</w:t>
            </w:r>
          </w:p>
          <w:p w14:paraId="5BF7FEEF" w14:textId="77777777" w:rsidR="001E1A78" w:rsidRPr="007E6D79" w:rsidRDefault="001E1A78" w:rsidP="0013218E">
            <w:pPr>
              <w:widowControl/>
              <w:adjustRightInd w:val="0"/>
              <w:ind w:right="6"/>
              <w:jc w:val="both"/>
              <w:rPr>
                <w:rFonts w:cs="Times New Roman"/>
              </w:rPr>
            </w:pPr>
            <w:r w:rsidRPr="007E6D79">
              <w:rPr>
                <w:rFonts w:cs="Times New Roman"/>
              </w:rPr>
              <w:t>2.2.1. Os profissionais necessários para a formação da equipe multidisciplinar direta e indireta (coordenação, responsáveis técnicos, consultorias especializadas e serviços específicos);</w:t>
            </w:r>
          </w:p>
          <w:p w14:paraId="53FC04AB" w14:textId="77777777" w:rsidR="001E1A78" w:rsidRPr="007E6D79" w:rsidRDefault="001E1A78" w:rsidP="0013218E">
            <w:pPr>
              <w:widowControl/>
              <w:adjustRightInd w:val="0"/>
              <w:ind w:right="6"/>
              <w:jc w:val="both"/>
              <w:rPr>
                <w:rFonts w:cs="Times New Roman"/>
              </w:rPr>
            </w:pPr>
            <w:r w:rsidRPr="007E6D79">
              <w:rPr>
                <w:rFonts w:cs="Times New Roman"/>
              </w:rPr>
              <w:t>2.2.2. Com as respectivas funções e responsabilidades discriminando como e quando serão utilizados para atendimento da demanda e qual a equipe de profissionais permanentes na empresa.</w:t>
            </w:r>
          </w:p>
        </w:tc>
        <w:tc>
          <w:tcPr>
            <w:tcW w:w="1264" w:type="dxa"/>
            <w:vAlign w:val="center"/>
          </w:tcPr>
          <w:p w14:paraId="064BF8E7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0,0</w:t>
            </w:r>
          </w:p>
        </w:tc>
        <w:tc>
          <w:tcPr>
            <w:tcW w:w="1009" w:type="dxa"/>
            <w:vAlign w:val="center"/>
          </w:tcPr>
          <w:p w14:paraId="2B987529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Cada item atendido receberá 2,5 pontos</w:t>
            </w:r>
          </w:p>
        </w:tc>
        <w:tc>
          <w:tcPr>
            <w:tcW w:w="952" w:type="dxa"/>
            <w:vAlign w:val="center"/>
          </w:tcPr>
          <w:p w14:paraId="12D36510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5,0</w:t>
            </w:r>
          </w:p>
        </w:tc>
      </w:tr>
      <w:tr w:rsidR="001E1A78" w:rsidRPr="007E6D79" w14:paraId="1ED4A561" w14:textId="77777777" w:rsidTr="0013218E">
        <w:tc>
          <w:tcPr>
            <w:tcW w:w="1555" w:type="dxa"/>
            <w:vAlign w:val="center"/>
          </w:tcPr>
          <w:p w14:paraId="628A6268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3. Planejamento do Projeto e da Obra - Plano de ataque</w:t>
            </w:r>
          </w:p>
        </w:tc>
        <w:tc>
          <w:tcPr>
            <w:tcW w:w="3718" w:type="dxa"/>
            <w:vAlign w:val="center"/>
          </w:tcPr>
          <w:p w14:paraId="71EE1216" w14:textId="77777777" w:rsidR="001E1A78" w:rsidRPr="007E6D79" w:rsidRDefault="001E1A78" w:rsidP="0013218E">
            <w:pPr>
              <w:widowControl/>
              <w:adjustRightInd w:val="0"/>
              <w:ind w:right="6"/>
              <w:jc w:val="both"/>
              <w:rPr>
                <w:rFonts w:cs="Times New Roman"/>
              </w:rPr>
            </w:pPr>
            <w:r w:rsidRPr="007E6D79">
              <w:rPr>
                <w:rFonts w:cs="Times New Roman"/>
              </w:rPr>
              <w:t xml:space="preserve">3.1. Apresentar Plano de ataque dos projetos e das obras com no mínimo: </w:t>
            </w:r>
          </w:p>
          <w:p w14:paraId="5538BBD2" w14:textId="77777777" w:rsidR="001E1A78" w:rsidRPr="007E6D79" w:rsidRDefault="001E1A78" w:rsidP="0013218E">
            <w:pPr>
              <w:widowControl/>
              <w:adjustRightInd w:val="0"/>
              <w:ind w:right="6"/>
              <w:jc w:val="both"/>
              <w:rPr>
                <w:rFonts w:cs="Times New Roman"/>
              </w:rPr>
            </w:pPr>
            <w:r w:rsidRPr="007E6D79">
              <w:rPr>
                <w:rFonts w:cs="Times New Roman"/>
              </w:rPr>
              <w:t>3.1.1. Descrição de que forma ocorrerá a intercomunicação das equipes de Obras e dos Projetos;</w:t>
            </w:r>
          </w:p>
          <w:p w14:paraId="7C8A3B6E" w14:textId="77777777" w:rsidR="001E1A78" w:rsidRPr="007E6D79" w:rsidRDefault="001E1A78" w:rsidP="0013218E">
            <w:pPr>
              <w:widowControl/>
              <w:adjustRightInd w:val="0"/>
              <w:ind w:right="6"/>
              <w:jc w:val="both"/>
              <w:rPr>
                <w:rFonts w:cs="Times New Roman"/>
              </w:rPr>
            </w:pPr>
            <w:r w:rsidRPr="007E6D79">
              <w:rPr>
                <w:rFonts w:cs="Times New Roman"/>
              </w:rPr>
              <w:t>3.1.2. Metodologia para dimensionamento das Equipes.</w:t>
            </w:r>
          </w:p>
        </w:tc>
        <w:tc>
          <w:tcPr>
            <w:tcW w:w="1264" w:type="dxa"/>
            <w:vAlign w:val="center"/>
          </w:tcPr>
          <w:p w14:paraId="5E16EA7D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0,0</w:t>
            </w:r>
          </w:p>
        </w:tc>
        <w:tc>
          <w:tcPr>
            <w:tcW w:w="1009" w:type="dxa"/>
            <w:vAlign w:val="center"/>
          </w:tcPr>
          <w:p w14:paraId="302E9D3F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Cada item atendido receberá 1,25 pontos</w:t>
            </w:r>
          </w:p>
        </w:tc>
        <w:tc>
          <w:tcPr>
            <w:tcW w:w="952" w:type="dxa"/>
            <w:vAlign w:val="center"/>
          </w:tcPr>
          <w:p w14:paraId="07533994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2,5</w:t>
            </w:r>
          </w:p>
        </w:tc>
      </w:tr>
      <w:tr w:rsidR="001E1A78" w:rsidRPr="007E6D79" w14:paraId="7D3DB37F" w14:textId="77777777" w:rsidTr="0013218E">
        <w:tc>
          <w:tcPr>
            <w:tcW w:w="1555" w:type="dxa"/>
            <w:vAlign w:val="center"/>
          </w:tcPr>
          <w:p w14:paraId="5ED94012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lastRenderedPageBreak/>
              <w:t>4. Planejamento do Projeto e da Obra - Canteiro de Obras</w:t>
            </w:r>
          </w:p>
        </w:tc>
        <w:tc>
          <w:tcPr>
            <w:tcW w:w="3718" w:type="dxa"/>
            <w:vAlign w:val="center"/>
          </w:tcPr>
          <w:p w14:paraId="4F7BD778" w14:textId="77777777" w:rsidR="001E1A78" w:rsidRPr="007E6D79" w:rsidRDefault="001E1A78" w:rsidP="0013218E">
            <w:pPr>
              <w:widowControl/>
              <w:adjustRightInd w:val="0"/>
              <w:ind w:right="6"/>
              <w:jc w:val="both"/>
              <w:rPr>
                <w:rFonts w:cs="Times New Roman"/>
              </w:rPr>
            </w:pPr>
            <w:r w:rsidRPr="007E6D79">
              <w:rPr>
                <w:rFonts w:cs="Times New Roman"/>
              </w:rPr>
              <w:t>4.1. A licitante deverá indicar as medidas mitigadoras correlativas ao impacto ambiental provocado pela execução dos serviços e implantação e manutenção do canteiro de obras (até 2 serão pontuadas)</w:t>
            </w:r>
          </w:p>
        </w:tc>
        <w:tc>
          <w:tcPr>
            <w:tcW w:w="1264" w:type="dxa"/>
            <w:vAlign w:val="center"/>
          </w:tcPr>
          <w:p w14:paraId="5D05E3C5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0,0</w:t>
            </w:r>
          </w:p>
        </w:tc>
        <w:tc>
          <w:tcPr>
            <w:tcW w:w="1009" w:type="dxa"/>
            <w:vAlign w:val="center"/>
          </w:tcPr>
          <w:p w14:paraId="45FFD9DA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Cada item atendido receberá 1,25 pontos</w:t>
            </w:r>
          </w:p>
        </w:tc>
        <w:tc>
          <w:tcPr>
            <w:tcW w:w="952" w:type="dxa"/>
            <w:vAlign w:val="center"/>
          </w:tcPr>
          <w:p w14:paraId="03555F82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</w:rPr>
            </w:pPr>
            <w:r w:rsidRPr="007E6D79">
              <w:rPr>
                <w:rFonts w:cs="Times New Roman"/>
              </w:rPr>
              <w:t>2,5</w:t>
            </w:r>
          </w:p>
        </w:tc>
      </w:tr>
      <w:tr w:rsidR="001E1A78" w:rsidRPr="007E6D79" w14:paraId="352F3127" w14:textId="77777777" w:rsidTr="0013218E">
        <w:tc>
          <w:tcPr>
            <w:tcW w:w="7546" w:type="dxa"/>
            <w:gridSpan w:val="4"/>
            <w:vAlign w:val="center"/>
          </w:tcPr>
          <w:p w14:paraId="431C14F6" w14:textId="77777777" w:rsidR="001E1A78" w:rsidRPr="007E6D79" w:rsidRDefault="001E1A78" w:rsidP="0013218E">
            <w:pPr>
              <w:widowControl/>
              <w:adjustRightInd w:val="0"/>
              <w:ind w:right="6"/>
              <w:jc w:val="right"/>
              <w:rPr>
                <w:rFonts w:cs="Times New Roman"/>
                <w:b/>
                <w:bCs w:val="0"/>
              </w:rPr>
            </w:pPr>
            <w:r w:rsidRPr="007E6D79">
              <w:rPr>
                <w:rFonts w:cs="Times New Roman"/>
                <w:b/>
              </w:rPr>
              <w:t>PONTUAÇÃO MÁXIMA:</w:t>
            </w:r>
          </w:p>
        </w:tc>
        <w:tc>
          <w:tcPr>
            <w:tcW w:w="952" w:type="dxa"/>
            <w:vAlign w:val="center"/>
          </w:tcPr>
          <w:p w14:paraId="275CFBA8" w14:textId="77777777" w:rsidR="001E1A78" w:rsidRPr="007E6D79" w:rsidRDefault="001E1A78" w:rsidP="0013218E">
            <w:pPr>
              <w:widowControl/>
              <w:adjustRightInd w:val="0"/>
              <w:ind w:right="6"/>
              <w:jc w:val="center"/>
              <w:rPr>
                <w:rFonts w:cs="Times New Roman"/>
                <w:b/>
                <w:bCs w:val="0"/>
              </w:rPr>
            </w:pPr>
            <w:r w:rsidRPr="007E6D79">
              <w:rPr>
                <w:rFonts w:cs="Times New Roman"/>
                <w:b/>
              </w:rPr>
              <w:t>30,0</w:t>
            </w:r>
          </w:p>
        </w:tc>
      </w:tr>
    </w:tbl>
    <w:p w14:paraId="6E7D65D4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</w:p>
    <w:p w14:paraId="5BB86CDA" w14:textId="77777777" w:rsidR="001E1A78" w:rsidRPr="007E6D79" w:rsidRDefault="001E1A78" w:rsidP="001E1A78">
      <w:pPr>
        <w:numPr>
          <w:ilvl w:val="2"/>
          <w:numId w:val="2"/>
        </w:numPr>
        <w:tabs>
          <w:tab w:val="left" w:pos="709"/>
        </w:tabs>
        <w:suppressAutoHyphens w:val="0"/>
        <w:autoSpaceDE w:val="0"/>
        <w:autoSpaceDN w:val="0"/>
        <w:spacing w:before="120" w:after="120"/>
        <w:ind w:left="0" w:right="3" w:firstLine="0"/>
        <w:jc w:val="both"/>
        <w:rPr>
          <w:rFonts w:eastAsia="Arial MT" w:cs="Times New Roman"/>
          <w:b/>
          <w:bCs w:val="0"/>
          <w:kern w:val="0"/>
          <w:lang w:val="pt-PT" w:eastAsia="en-US"/>
        </w:rPr>
      </w:pPr>
      <w:r w:rsidRPr="007E6D79">
        <w:rPr>
          <w:rFonts w:eastAsia="Arial MT" w:cs="Times New Roman"/>
          <w:b/>
          <w:kern w:val="0"/>
          <w:lang w:val="pt-PT" w:eastAsia="en-US"/>
        </w:rPr>
        <w:t>CRITÉRIOS PARA AVALIAÇÃO DA TABELA 01:</w:t>
      </w:r>
    </w:p>
    <w:p w14:paraId="4D34C455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</w:p>
    <w:p w14:paraId="7C5CC23F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O Plano de Trabalho apresentado será avaliado quanto ao atendimento do número de itens apresentados e quanto ao atendimento dos aspectos técnicos solicitados na exposição das propostas de forma cumulativa para alcançar a pontuação total do item:</w:t>
      </w:r>
    </w:p>
    <w:p w14:paraId="0D94F522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</w:p>
    <w:p w14:paraId="268CD1C6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b/>
          <w:bCs w:val="0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b/>
          <w:kern w:val="0"/>
          <w:lang w:eastAsia="en-US"/>
          <w14:ligatures w14:val="standardContextual"/>
        </w:rPr>
        <w:t>Avaliação quantitativa progressiva do Plano de trabalho</w:t>
      </w:r>
    </w:p>
    <w:p w14:paraId="03586A28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</w:p>
    <w:p w14:paraId="71ED301C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Avaliação da pontuação obtida de acordo com o número de itens apresentados e atendidos pela licitante de forma progressiva:</w:t>
      </w:r>
    </w:p>
    <w:p w14:paraId="335B8920" w14:textId="77777777" w:rsidR="001E1A78" w:rsidRPr="007E6D79" w:rsidRDefault="001E1A78" w:rsidP="001E1A78">
      <w:pPr>
        <w:widowControl/>
        <w:numPr>
          <w:ilvl w:val="3"/>
          <w:numId w:val="2"/>
        </w:numPr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Pontuação Máxima: atendimento a todos os itens.</w:t>
      </w:r>
    </w:p>
    <w:p w14:paraId="59A85A47" w14:textId="77777777" w:rsidR="001E1A78" w:rsidRPr="007E6D79" w:rsidRDefault="001E1A78" w:rsidP="001E1A78">
      <w:pPr>
        <w:widowControl/>
        <w:numPr>
          <w:ilvl w:val="3"/>
          <w:numId w:val="2"/>
        </w:numPr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Pontuação Parcial: atendimento a parte dos itens.</w:t>
      </w:r>
    </w:p>
    <w:p w14:paraId="2A9C44D7" w14:textId="77777777" w:rsidR="001E1A78" w:rsidRPr="007E6D79" w:rsidRDefault="001E1A78" w:rsidP="001E1A78">
      <w:pPr>
        <w:widowControl/>
        <w:numPr>
          <w:ilvl w:val="3"/>
          <w:numId w:val="2"/>
        </w:numPr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Não Pontuado: não atendimento a nenhum dos itens</w:t>
      </w:r>
    </w:p>
    <w:p w14:paraId="4809A6ED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</w:p>
    <w:p w14:paraId="35559C21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b/>
          <w:bCs w:val="0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b/>
          <w:kern w:val="0"/>
          <w:lang w:eastAsia="en-US"/>
          <w14:ligatures w14:val="standardContextual"/>
        </w:rPr>
        <w:t>Avaliação dos aspectos técnicos da exposição do Plano de trabalho</w:t>
      </w:r>
    </w:p>
    <w:p w14:paraId="30536326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</w:p>
    <w:p w14:paraId="0A0F7563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A avaliação dos planos de trabalho das proponentes irá considerar os textos apresentados da forma mais objetiva possível, visando essencialmente à existência das informações, no que diz respeito aos aspectos técnicos da exposição, sem ater-se as questões de cunho subjetivo, avaliando as propostas quanto à coerência e consistência do conteúdo apresentado em relação ao solicitado, considerando:</w:t>
      </w:r>
    </w:p>
    <w:p w14:paraId="0E16FC82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</w:p>
    <w:p w14:paraId="22E1BAC8" w14:textId="77777777" w:rsidR="001E1A78" w:rsidRPr="007E6D79" w:rsidRDefault="001E1A78" w:rsidP="001E1A78">
      <w:pPr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b/>
          <w:bCs w:val="0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b/>
          <w:kern w:val="0"/>
          <w:lang w:eastAsia="en-US"/>
          <w14:ligatures w14:val="standardContextual"/>
        </w:rPr>
        <w:t>Planejamento do Projeto e Obra-Metodologia, Execução e Controle.</w:t>
      </w:r>
    </w:p>
    <w:p w14:paraId="48C73CEF" w14:textId="77777777" w:rsidR="001E1A78" w:rsidRPr="007E6D79" w:rsidRDefault="001E1A78" w:rsidP="001E1A78">
      <w:pPr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Pontuado: conteúdo que atende ao exigido, demonstrando que o proponente conhece o tema (a tipologia construtiva e respectivo planejamento e controle dos serviços), apresentando informações, análises e soluções sobre os desafios, com observações sobre o desenvolvimento do objeto;</w:t>
      </w:r>
    </w:p>
    <w:p w14:paraId="1E797218" w14:textId="77777777" w:rsidR="001E1A78" w:rsidRPr="007E6D79" w:rsidRDefault="001E1A78" w:rsidP="001E1A78">
      <w:pPr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Não pontuado: Não apresentação do item ou apresentação de conteúdo incompleto, equivocado e/ou incompreensível que não atende ao exigido.</w:t>
      </w:r>
    </w:p>
    <w:p w14:paraId="341AD152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ind w:left="720"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</w:p>
    <w:p w14:paraId="03DCFF06" w14:textId="77777777" w:rsidR="001E1A78" w:rsidRPr="007E6D79" w:rsidRDefault="001E1A78" w:rsidP="001E1A78">
      <w:pPr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b/>
          <w:bCs w:val="0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b/>
          <w:kern w:val="0"/>
          <w:lang w:eastAsia="en-US"/>
          <w14:ligatures w14:val="standardContextual"/>
        </w:rPr>
        <w:t>Planejamento do Projeto e Obra-Recursos Materiais, Tecnológicos e Humanos.</w:t>
      </w:r>
    </w:p>
    <w:p w14:paraId="5030408D" w14:textId="77777777" w:rsidR="001E1A78" w:rsidRPr="007E6D79" w:rsidRDefault="001E1A78" w:rsidP="001E1A78">
      <w:pPr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Pontuado: apresentação dos recursos de forma compreensível, indicando o necessário quanto as responsabilidades e as ferramentas para planejamento, desenvolvimento, gestão e controle nos itens solicitados.</w:t>
      </w:r>
    </w:p>
    <w:p w14:paraId="662943FA" w14:textId="77777777" w:rsidR="001E1A78" w:rsidRPr="007E6D79" w:rsidRDefault="001E1A78" w:rsidP="001E1A78">
      <w:pPr>
        <w:widowControl/>
        <w:numPr>
          <w:ilvl w:val="0"/>
          <w:numId w:val="7"/>
        </w:numPr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lastRenderedPageBreak/>
        <w:t>Não pontuado: Não apresentação do item ou apresentação de conteúdo incompleto, equivocado e/ou incompreensível que não atende ao exigido.</w:t>
      </w:r>
    </w:p>
    <w:p w14:paraId="5821B718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</w:p>
    <w:p w14:paraId="2079F56D" w14:textId="77777777" w:rsidR="001E1A78" w:rsidRPr="007E6D79" w:rsidRDefault="001E1A78" w:rsidP="001E1A78">
      <w:pPr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b/>
          <w:bCs w:val="0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b/>
          <w:kern w:val="0"/>
          <w:lang w:eastAsia="en-US"/>
          <w14:ligatures w14:val="standardContextual"/>
        </w:rPr>
        <w:t>Planejamento do Projeto e Obra-Plano de ataque:</w:t>
      </w:r>
    </w:p>
    <w:p w14:paraId="01C92B0C" w14:textId="77777777" w:rsidR="001E1A78" w:rsidRPr="007E6D79" w:rsidRDefault="001E1A78" w:rsidP="001E1A78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Pontuado: apresentação do plano de ataque do projeto contemplando todas as etapas e interfaces entre elas e as ações básicas para mitigar os impactos ambientais gerados pela implantação do canteiro e execução da obra.</w:t>
      </w:r>
    </w:p>
    <w:p w14:paraId="1D8513AC" w14:textId="77777777" w:rsidR="001E1A78" w:rsidRPr="007E6D79" w:rsidRDefault="001E1A78" w:rsidP="001E1A78">
      <w:pPr>
        <w:widowControl/>
        <w:numPr>
          <w:ilvl w:val="0"/>
          <w:numId w:val="8"/>
        </w:numPr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Não pontuado: Não apresentação do item ou apresentação de conteúdo incompleto, equivocado e/ou incompreensível que não atende ao exigido.</w:t>
      </w:r>
    </w:p>
    <w:p w14:paraId="15507CB0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</w:p>
    <w:p w14:paraId="4BCC3631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b/>
          <w:bCs w:val="0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b/>
          <w:kern w:val="0"/>
          <w:lang w:eastAsia="en-US"/>
          <w14:ligatures w14:val="standardContextual"/>
        </w:rPr>
        <w:t>Avaliação quantitativa não progressiva do Plano de trabalho</w:t>
      </w:r>
    </w:p>
    <w:p w14:paraId="7447CFDD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Avaliação da pontuação obtida de acordo com o número de itens apresentados e atendidos pela licitante:</w:t>
      </w:r>
    </w:p>
    <w:p w14:paraId="01FE37DE" w14:textId="77777777" w:rsidR="001E1A78" w:rsidRPr="007E6D79" w:rsidRDefault="001E1A78" w:rsidP="001E1A78">
      <w:pPr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Pontuação Máxima: atendimento ao solicitado no item ou em cada subitem.</w:t>
      </w:r>
    </w:p>
    <w:p w14:paraId="10B1E664" w14:textId="77777777" w:rsidR="001E1A78" w:rsidRPr="007E6D79" w:rsidRDefault="001E1A78" w:rsidP="001E1A78">
      <w:pPr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Pontuação Parcial: não aplicável.</w:t>
      </w:r>
    </w:p>
    <w:p w14:paraId="13E03A4A" w14:textId="77777777" w:rsidR="001E1A78" w:rsidRPr="007E6D79" w:rsidRDefault="001E1A78" w:rsidP="001E1A78">
      <w:pPr>
        <w:widowControl/>
        <w:numPr>
          <w:ilvl w:val="0"/>
          <w:numId w:val="9"/>
        </w:numPr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Não Pontuado: não atendimento a nenhum dos itens.</w:t>
      </w:r>
    </w:p>
    <w:p w14:paraId="1C28D697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</w:p>
    <w:p w14:paraId="65BD310D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b/>
          <w:bCs w:val="0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b/>
          <w:kern w:val="0"/>
          <w:lang w:eastAsia="en-US"/>
          <w14:ligatures w14:val="standardContextual"/>
        </w:rPr>
        <w:t>ÁREAS DE AVALIAÇÃO DA TABELA 01:</w:t>
      </w:r>
    </w:p>
    <w:p w14:paraId="260FA387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b/>
          <w:bCs w:val="0"/>
          <w:kern w:val="0"/>
          <w:lang w:eastAsia="en-US"/>
          <w14:ligatures w14:val="standardContextual"/>
        </w:rPr>
      </w:pPr>
    </w:p>
    <w:p w14:paraId="410149C9" w14:textId="77777777" w:rsidR="001E1A78" w:rsidRPr="007E6D79" w:rsidRDefault="001E1A78" w:rsidP="001E1A78">
      <w:pPr>
        <w:widowControl/>
        <w:numPr>
          <w:ilvl w:val="0"/>
          <w:numId w:val="10"/>
        </w:numPr>
        <w:tabs>
          <w:tab w:val="left" w:pos="284"/>
        </w:tabs>
        <w:suppressAutoHyphens w:val="0"/>
        <w:autoSpaceDE w:val="0"/>
        <w:autoSpaceDN w:val="0"/>
        <w:adjustRightInd w:val="0"/>
        <w:ind w:left="0" w:right="6" w:firstLine="0"/>
        <w:jc w:val="both"/>
        <w:rPr>
          <w:rFonts w:eastAsia="Calibri" w:cs="Times New Roman"/>
          <w:b/>
          <w:bCs w:val="0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b/>
          <w:kern w:val="0"/>
          <w:lang w:eastAsia="en-US"/>
          <w14:ligatures w14:val="standardContextual"/>
        </w:rPr>
        <w:t>Planejamento do Projeto e Obra - Metodologia, Execução e Controle</w:t>
      </w:r>
    </w:p>
    <w:p w14:paraId="69787264" w14:textId="77777777" w:rsidR="001E1A78" w:rsidRPr="007E6D79" w:rsidRDefault="001E1A78" w:rsidP="001E1A78">
      <w:pPr>
        <w:widowControl/>
        <w:tabs>
          <w:tab w:val="left" w:pos="567"/>
        </w:tabs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A Licitante deverá demonstrar que tem conhecimento do conceito do escopo, das especificidades de disciplinas de projeto inerentes à tipologia construtiva, bem como de aspectos gerais dos serviços necessários à execução do objeto do Edital. Para ser avaliada neste quesito a Licitante deverá:</w:t>
      </w:r>
    </w:p>
    <w:p w14:paraId="4CC96661" w14:textId="77777777" w:rsidR="001E1A78" w:rsidRPr="007E6D79" w:rsidRDefault="001E1A78" w:rsidP="001E1A78">
      <w:pPr>
        <w:widowControl/>
        <w:numPr>
          <w:ilvl w:val="1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right="6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Apresentar análise dos anteprojetos de referência relacionando os desafios a serem enfrentados durante a execução dos projetos e das obras com as respectivas soluções, considerando o conceito e tipologia do objeto;</w:t>
      </w:r>
    </w:p>
    <w:p w14:paraId="65698156" w14:textId="77777777" w:rsidR="001E1A78" w:rsidRPr="007E6D79" w:rsidRDefault="001E1A78" w:rsidP="001E1A78">
      <w:pPr>
        <w:widowControl/>
        <w:numPr>
          <w:ilvl w:val="1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right="6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Apresentar a descrição dos métodos e instrumentos de gestão (planejamento e controle) para elaboração de projeto e execução da obra que utilizará para garantir a qualidade dos serviços e a organização da equipe técnica-administrativa que as executará, com previsão de reuniões periódicas e a participação de todos os responsáveis técnicos da Contratada envolvidos no processo e dos representantes da Contratante, desde o início dos projetos até a conclusão da obra de acordo com o Cronograma Físico das obras;</w:t>
      </w:r>
    </w:p>
    <w:p w14:paraId="1B93A1E0" w14:textId="77777777" w:rsidR="001E1A78" w:rsidRPr="007E6D79" w:rsidRDefault="001E1A78" w:rsidP="001E1A78">
      <w:pPr>
        <w:widowControl/>
        <w:numPr>
          <w:ilvl w:val="1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right="6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Apresentar Fluxograma de desenvolvimento das atividades de elaboração de projetos, explicando e demonstrando a sequência e a interação dessas atividades (quais os procedimentos e de que forma os utilizará):</w:t>
      </w:r>
    </w:p>
    <w:p w14:paraId="09B5DBDB" w14:textId="77777777" w:rsidR="001E1A78" w:rsidRPr="007E6D79" w:rsidRDefault="001E1A78" w:rsidP="001E1A78">
      <w:pPr>
        <w:widowControl/>
        <w:numPr>
          <w:ilvl w:val="2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right="6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Com a coordenação da elaboração dos projetos de arquitetura e engenharia;</w:t>
      </w:r>
    </w:p>
    <w:p w14:paraId="20C00CFE" w14:textId="77777777" w:rsidR="001E1A78" w:rsidRPr="007E6D79" w:rsidRDefault="001E1A78" w:rsidP="001E1A78">
      <w:pPr>
        <w:widowControl/>
        <w:numPr>
          <w:ilvl w:val="2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right="6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Com a compatibilização dos projetos de arquitetura e engenharia.</w:t>
      </w:r>
    </w:p>
    <w:p w14:paraId="02BF3B1A" w14:textId="77777777" w:rsidR="001E1A78" w:rsidRPr="007E6D79" w:rsidRDefault="001E1A78" w:rsidP="001E1A78">
      <w:pPr>
        <w:widowControl/>
        <w:tabs>
          <w:tab w:val="left" w:pos="567"/>
        </w:tabs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</w:p>
    <w:p w14:paraId="7D4B0B37" w14:textId="77777777" w:rsidR="001E1A78" w:rsidRPr="007E6D79" w:rsidRDefault="001E1A78" w:rsidP="001E1A78">
      <w:pPr>
        <w:widowControl/>
        <w:numPr>
          <w:ilvl w:val="0"/>
          <w:numId w:val="10"/>
        </w:numPr>
        <w:tabs>
          <w:tab w:val="left" w:pos="284"/>
        </w:tabs>
        <w:suppressAutoHyphens w:val="0"/>
        <w:autoSpaceDE w:val="0"/>
        <w:autoSpaceDN w:val="0"/>
        <w:adjustRightInd w:val="0"/>
        <w:ind w:left="0" w:right="6" w:firstLine="0"/>
        <w:jc w:val="both"/>
        <w:rPr>
          <w:rFonts w:eastAsia="Calibri" w:cs="Times New Roman"/>
          <w:b/>
          <w:bCs w:val="0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b/>
          <w:kern w:val="0"/>
          <w:lang w:eastAsia="en-US"/>
          <w14:ligatures w14:val="standardContextual"/>
        </w:rPr>
        <w:t>Planejamento do Projeto e Obra – Recursos Materiais, Tecnológicos e Humanos</w:t>
      </w:r>
    </w:p>
    <w:p w14:paraId="42FA34B8" w14:textId="77777777" w:rsidR="001E1A78" w:rsidRPr="007E6D79" w:rsidRDefault="001E1A78" w:rsidP="001E1A78">
      <w:pPr>
        <w:widowControl/>
        <w:tabs>
          <w:tab w:val="left" w:pos="567"/>
        </w:tabs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A licitante deverá apresentar estrutura, infraestrutura e relação dos profissionais que irá disponibilizar para atender a demanda de elaboração de projetos e de execução da obra com respectivas funções e responsabilidades. Apresentar para este quesito:</w:t>
      </w:r>
    </w:p>
    <w:p w14:paraId="13C54B71" w14:textId="77777777" w:rsidR="001E1A78" w:rsidRPr="007E6D79" w:rsidRDefault="001E1A78" w:rsidP="001E1A78">
      <w:pPr>
        <w:widowControl/>
        <w:numPr>
          <w:ilvl w:val="1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right="6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Estrutura organizacional e infraestrutura relacionando:</w:t>
      </w:r>
    </w:p>
    <w:p w14:paraId="12EBE44D" w14:textId="77777777" w:rsidR="001E1A78" w:rsidRPr="007E6D79" w:rsidRDefault="001E1A78" w:rsidP="001E1A78">
      <w:pPr>
        <w:widowControl/>
        <w:numPr>
          <w:ilvl w:val="2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right="6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A estrutura física;</w:t>
      </w:r>
    </w:p>
    <w:p w14:paraId="7EA224ED" w14:textId="77777777" w:rsidR="001E1A78" w:rsidRPr="007E6D79" w:rsidRDefault="001E1A78" w:rsidP="001E1A78">
      <w:pPr>
        <w:widowControl/>
        <w:numPr>
          <w:ilvl w:val="2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right="6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A equipe permanente;</w:t>
      </w:r>
    </w:p>
    <w:p w14:paraId="2D6F98D3" w14:textId="77777777" w:rsidR="001E1A78" w:rsidRPr="007E6D79" w:rsidRDefault="001E1A78" w:rsidP="001E1A78">
      <w:pPr>
        <w:widowControl/>
        <w:numPr>
          <w:ilvl w:val="2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right="6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lastRenderedPageBreak/>
        <w:t>As instalações;</w:t>
      </w:r>
    </w:p>
    <w:p w14:paraId="2D46B2E4" w14:textId="77777777" w:rsidR="001E1A78" w:rsidRPr="007E6D79" w:rsidRDefault="001E1A78" w:rsidP="001E1A78">
      <w:pPr>
        <w:widowControl/>
        <w:numPr>
          <w:ilvl w:val="2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right="6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Os equipamentos;</w:t>
      </w:r>
    </w:p>
    <w:p w14:paraId="0C499F4F" w14:textId="77777777" w:rsidR="001E1A78" w:rsidRPr="007E6D79" w:rsidRDefault="001E1A78" w:rsidP="001E1A78">
      <w:pPr>
        <w:widowControl/>
        <w:numPr>
          <w:ilvl w:val="2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right="6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Os softwares que irá utilizar para atendimento da demanda.</w:t>
      </w:r>
    </w:p>
    <w:p w14:paraId="7F71624D" w14:textId="77777777" w:rsidR="001E1A78" w:rsidRPr="007E6D79" w:rsidRDefault="001E1A78" w:rsidP="001E1A78">
      <w:pPr>
        <w:widowControl/>
        <w:tabs>
          <w:tab w:val="left" w:pos="567"/>
        </w:tabs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</w:p>
    <w:p w14:paraId="3BD5248D" w14:textId="77777777" w:rsidR="001E1A78" w:rsidRPr="007E6D79" w:rsidRDefault="001E1A78" w:rsidP="001E1A78">
      <w:pPr>
        <w:widowControl/>
        <w:numPr>
          <w:ilvl w:val="1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right="6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Apresentar matriz de responsabilidades relacionando:</w:t>
      </w:r>
    </w:p>
    <w:p w14:paraId="7AE8035F" w14:textId="77777777" w:rsidR="001E1A78" w:rsidRPr="007E6D79" w:rsidRDefault="001E1A78" w:rsidP="001E1A78">
      <w:pPr>
        <w:widowControl/>
        <w:numPr>
          <w:ilvl w:val="2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right="6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Os profissionais necessários para a formação da equipe multidisciplinar direta e indireta (coordenação, responsáveis técnicos, consultorias especializadas e serviços específicos);</w:t>
      </w:r>
    </w:p>
    <w:p w14:paraId="31D63EA9" w14:textId="77777777" w:rsidR="001E1A78" w:rsidRPr="007E6D79" w:rsidRDefault="001E1A78" w:rsidP="001E1A78">
      <w:pPr>
        <w:widowControl/>
        <w:numPr>
          <w:ilvl w:val="2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right="6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Com as respectivas funções e responsabilidades discriminando como e quando serão utilizados para atendimento da demanda e qual a equipe de profissionais permanentes na empresa.</w:t>
      </w:r>
    </w:p>
    <w:p w14:paraId="032EA9A6" w14:textId="77777777" w:rsidR="001E1A78" w:rsidRPr="007E6D79" w:rsidRDefault="001E1A78" w:rsidP="001E1A78">
      <w:pPr>
        <w:widowControl/>
        <w:tabs>
          <w:tab w:val="left" w:pos="567"/>
        </w:tabs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</w:p>
    <w:p w14:paraId="302EE706" w14:textId="77777777" w:rsidR="001E1A78" w:rsidRPr="007E6D79" w:rsidRDefault="001E1A78" w:rsidP="001E1A78">
      <w:pPr>
        <w:widowControl/>
        <w:numPr>
          <w:ilvl w:val="0"/>
          <w:numId w:val="10"/>
        </w:numPr>
        <w:tabs>
          <w:tab w:val="left" w:pos="284"/>
        </w:tabs>
        <w:suppressAutoHyphens w:val="0"/>
        <w:autoSpaceDE w:val="0"/>
        <w:autoSpaceDN w:val="0"/>
        <w:adjustRightInd w:val="0"/>
        <w:ind w:left="0" w:right="6" w:firstLine="0"/>
        <w:jc w:val="both"/>
        <w:rPr>
          <w:rFonts w:eastAsia="Calibri" w:cs="Times New Roman"/>
          <w:b/>
          <w:bCs w:val="0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b/>
          <w:kern w:val="0"/>
          <w:lang w:eastAsia="en-US"/>
          <w14:ligatures w14:val="standardContextual"/>
        </w:rPr>
        <w:t>Planejamento do Projeto e Obra – Plano de ataque do Projeto e Obra:</w:t>
      </w:r>
    </w:p>
    <w:p w14:paraId="1261A0FC" w14:textId="77777777" w:rsidR="001E1A78" w:rsidRPr="007E6D79" w:rsidRDefault="001E1A78" w:rsidP="001E1A78">
      <w:pPr>
        <w:widowControl/>
        <w:tabs>
          <w:tab w:val="left" w:pos="567"/>
        </w:tabs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A Licitante deverá apresentar plano de ataque do projeto e obras com os seguintes itens:</w:t>
      </w:r>
    </w:p>
    <w:p w14:paraId="466998D2" w14:textId="77777777" w:rsidR="001E1A78" w:rsidRPr="007E6D79" w:rsidRDefault="001E1A78" w:rsidP="001E1A78">
      <w:pPr>
        <w:widowControl/>
        <w:numPr>
          <w:ilvl w:val="1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right="6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Descrição de que forma ocorrerá a intercomunicação das equipes de Obra e Projeto, com o seu início a partir do desenvolvimento do projeto básico até a execução da obra com ajustes nos projetos pelos imprevistos, caso ocorram e situações de obra, até a entrega das obras e dos “</w:t>
      </w:r>
      <w:r w:rsidRPr="007E6D79">
        <w:rPr>
          <w:rFonts w:eastAsia="Calibri" w:cs="Times New Roman"/>
          <w:i/>
          <w:iCs/>
          <w:kern w:val="0"/>
          <w:lang w:eastAsia="en-US"/>
          <w14:ligatures w14:val="standardContextual"/>
        </w:rPr>
        <w:t xml:space="preserve">as </w:t>
      </w:r>
      <w:proofErr w:type="spellStart"/>
      <w:r w:rsidRPr="007E6D79">
        <w:rPr>
          <w:rFonts w:eastAsia="Calibri" w:cs="Times New Roman"/>
          <w:i/>
          <w:iCs/>
          <w:kern w:val="0"/>
          <w:lang w:eastAsia="en-US"/>
          <w14:ligatures w14:val="standardContextual"/>
        </w:rPr>
        <w:t>built</w:t>
      </w:r>
      <w:proofErr w:type="spellEnd"/>
      <w:r w:rsidRPr="007E6D79">
        <w:rPr>
          <w:rFonts w:eastAsia="Calibri" w:cs="Times New Roman"/>
          <w:kern w:val="0"/>
          <w:lang w:eastAsia="en-US"/>
          <w14:ligatures w14:val="standardContextual"/>
        </w:rPr>
        <w:t>”, relacionando as fases de desenvolvimentos dos serviços compatíveis com os prazos previstos no Cronograma Físico das obras;</w:t>
      </w:r>
    </w:p>
    <w:p w14:paraId="5C188FBF" w14:textId="77777777" w:rsidR="001E1A78" w:rsidRPr="007E6D79" w:rsidRDefault="001E1A78" w:rsidP="001E1A78">
      <w:pPr>
        <w:widowControl/>
        <w:numPr>
          <w:ilvl w:val="1"/>
          <w:numId w:val="10"/>
        </w:numPr>
        <w:tabs>
          <w:tab w:val="left" w:pos="567"/>
        </w:tabs>
        <w:suppressAutoHyphens w:val="0"/>
        <w:autoSpaceDE w:val="0"/>
        <w:autoSpaceDN w:val="0"/>
        <w:adjustRightInd w:val="0"/>
        <w:ind w:left="0" w:right="6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Metodologia e dimensionamento das Equipes, relacionando as fases de desenvolvimentos dos serviços e compatíveis com os prazos previstos no Cronograma Físico das obras.</w:t>
      </w:r>
    </w:p>
    <w:p w14:paraId="354F7BF6" w14:textId="77777777" w:rsidR="001E1A78" w:rsidRPr="007E6D79" w:rsidRDefault="001E1A78" w:rsidP="001E1A78">
      <w:pPr>
        <w:widowControl/>
        <w:tabs>
          <w:tab w:val="left" w:pos="567"/>
        </w:tabs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</w:p>
    <w:p w14:paraId="45536395" w14:textId="77777777" w:rsidR="001E1A78" w:rsidRPr="007E6D79" w:rsidRDefault="001E1A78" w:rsidP="001E1A78">
      <w:pPr>
        <w:widowControl/>
        <w:numPr>
          <w:ilvl w:val="0"/>
          <w:numId w:val="10"/>
        </w:numPr>
        <w:tabs>
          <w:tab w:val="left" w:pos="284"/>
        </w:tabs>
        <w:suppressAutoHyphens w:val="0"/>
        <w:autoSpaceDE w:val="0"/>
        <w:autoSpaceDN w:val="0"/>
        <w:adjustRightInd w:val="0"/>
        <w:ind w:left="0" w:right="6" w:firstLine="0"/>
        <w:jc w:val="both"/>
        <w:rPr>
          <w:rFonts w:eastAsia="Calibri" w:cs="Times New Roman"/>
          <w:b/>
          <w:bCs w:val="0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b/>
          <w:kern w:val="0"/>
          <w:lang w:eastAsia="en-US"/>
          <w14:ligatures w14:val="standardContextual"/>
        </w:rPr>
        <w:t>Planejamento do Projeto e Obra – Plano de ataque e canteiro de obras:</w:t>
      </w:r>
    </w:p>
    <w:p w14:paraId="2B203574" w14:textId="77777777" w:rsidR="001E1A78" w:rsidRPr="007E6D79" w:rsidRDefault="001E1A78" w:rsidP="001E1A78">
      <w:pPr>
        <w:widowControl/>
        <w:tabs>
          <w:tab w:val="left" w:pos="567"/>
        </w:tabs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A licitante deverá indicar as medidas mitigadoras relacionadas aos impactos ambientais provocados pela execução dos serviços e implantação e manutenção do canteiro de obras.</w:t>
      </w:r>
    </w:p>
    <w:p w14:paraId="0DAF7351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ind w:right="6"/>
        <w:jc w:val="both"/>
        <w:rPr>
          <w:rFonts w:eastAsia="Calibri" w:cs="Times New Roman"/>
          <w:kern w:val="0"/>
          <w:lang w:eastAsia="en-US"/>
          <w14:ligatures w14:val="standardContextual"/>
        </w:rPr>
      </w:pPr>
    </w:p>
    <w:p w14:paraId="1EE7AB8A" w14:textId="77777777" w:rsidR="001E1A78" w:rsidRPr="007E6D79" w:rsidRDefault="001E1A78" w:rsidP="001E1A78">
      <w:pPr>
        <w:widowControl/>
        <w:numPr>
          <w:ilvl w:val="1"/>
          <w:numId w:val="2"/>
        </w:numPr>
        <w:suppressAutoHyphens w:val="0"/>
        <w:autoSpaceDE w:val="0"/>
        <w:autoSpaceDN w:val="0"/>
        <w:adjustRightInd w:val="0"/>
        <w:spacing w:before="120" w:after="120"/>
        <w:ind w:left="0" w:right="3" w:firstLine="0"/>
        <w:jc w:val="both"/>
        <w:rPr>
          <w:rFonts w:eastAsia="Calibri" w:cs="Times New Roman"/>
          <w:b/>
          <w:bCs w:val="0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b/>
          <w:kern w:val="0"/>
          <w:lang w:eastAsia="en-US"/>
          <w14:ligatures w14:val="standardContextual"/>
        </w:rPr>
        <w:t>EXPERIÊNCIA DA EMPRESA – 40 PONTOS</w:t>
      </w:r>
    </w:p>
    <w:p w14:paraId="38ACA10E" w14:textId="77777777" w:rsidR="001E1A78" w:rsidRPr="007E6D79" w:rsidRDefault="001E1A78" w:rsidP="001E1A78">
      <w:pPr>
        <w:numPr>
          <w:ilvl w:val="2"/>
          <w:numId w:val="2"/>
        </w:numPr>
        <w:tabs>
          <w:tab w:val="left" w:pos="709"/>
        </w:tabs>
        <w:suppressAutoHyphens w:val="0"/>
        <w:autoSpaceDE w:val="0"/>
        <w:autoSpaceDN w:val="0"/>
        <w:spacing w:before="120" w:after="120"/>
        <w:ind w:left="0" w:right="3" w:firstLine="0"/>
        <w:jc w:val="both"/>
        <w:rPr>
          <w:rFonts w:eastAsia="Arial MT" w:cs="Times New Roman"/>
          <w:kern w:val="0"/>
          <w:lang w:val="pt-PT" w:eastAsia="en-US"/>
        </w:rPr>
      </w:pPr>
      <w:r w:rsidRPr="007E6D79">
        <w:rPr>
          <w:rFonts w:eastAsia="Arial MT" w:cs="Times New Roman"/>
          <w:kern w:val="0"/>
          <w:lang w:val="pt-PT" w:eastAsia="en-US"/>
        </w:rPr>
        <w:t>A apresentação de cópia autenticada de Atestado(s) emitido por pessoas jurídicas de direito público ou privado e acompanhada(s) das respectivas Certidões de Acervo Técnico expedida pelo CREA/CAU, referentes ao desempenho de atividade pertinente e compatível em características, quantidades e prazos com o objeto da licitação, conforme TABELA 02.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4341"/>
        <w:gridCol w:w="1623"/>
        <w:gridCol w:w="1275"/>
        <w:gridCol w:w="993"/>
      </w:tblGrid>
      <w:tr w:rsidR="001E1A78" w:rsidRPr="007E6D79" w14:paraId="35B5CE04" w14:textId="77777777" w:rsidTr="0013218E">
        <w:trPr>
          <w:trHeight w:val="240"/>
          <w:jc w:val="center"/>
        </w:trPr>
        <w:tc>
          <w:tcPr>
            <w:tcW w:w="8926" w:type="dxa"/>
            <w:gridSpan w:val="5"/>
            <w:vAlign w:val="center"/>
          </w:tcPr>
          <w:p w14:paraId="51AB5A58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TABELA 02</w:t>
            </w:r>
          </w:p>
        </w:tc>
      </w:tr>
      <w:tr w:rsidR="001E1A78" w:rsidRPr="007E6D79" w14:paraId="7B4A5A0E" w14:textId="77777777" w:rsidTr="0013218E">
        <w:trPr>
          <w:trHeight w:val="64"/>
          <w:jc w:val="center"/>
        </w:trPr>
        <w:tc>
          <w:tcPr>
            <w:tcW w:w="694" w:type="dxa"/>
            <w:vMerge w:val="restart"/>
            <w:vAlign w:val="center"/>
          </w:tcPr>
          <w:p w14:paraId="1AAD4673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ITEM</w:t>
            </w:r>
          </w:p>
        </w:tc>
        <w:tc>
          <w:tcPr>
            <w:tcW w:w="4341" w:type="dxa"/>
            <w:vMerge w:val="restart"/>
            <w:vAlign w:val="center"/>
          </w:tcPr>
          <w:p w14:paraId="047458D6" w14:textId="77777777" w:rsidR="001E1A78" w:rsidRPr="007E6D79" w:rsidRDefault="001E1A78" w:rsidP="0013218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kern w:val="0"/>
                <w:lang w:eastAsia="en-US"/>
                <w14:ligatures w14:val="standardContextual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SERVIÇOS DE PROJETOS</w:t>
            </w:r>
          </w:p>
        </w:tc>
        <w:tc>
          <w:tcPr>
            <w:tcW w:w="1623" w:type="dxa"/>
            <w:vMerge w:val="restart"/>
            <w:vAlign w:val="center"/>
          </w:tcPr>
          <w:p w14:paraId="7E80BFE9" w14:textId="77777777" w:rsidR="001E1A78" w:rsidRPr="007E6D79" w:rsidRDefault="001E1A78" w:rsidP="0013218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b/>
                <w:kern w:val="0"/>
                <w:lang w:eastAsia="en-US"/>
                <w14:ligatures w14:val="standardContextual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PARÂMETROS MÍNIMOS</w:t>
            </w:r>
          </w:p>
        </w:tc>
        <w:tc>
          <w:tcPr>
            <w:tcW w:w="2268" w:type="dxa"/>
            <w:gridSpan w:val="2"/>
            <w:vAlign w:val="center"/>
          </w:tcPr>
          <w:p w14:paraId="2C4F5A5D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PONTUAÇÃO</w:t>
            </w:r>
          </w:p>
        </w:tc>
      </w:tr>
      <w:tr w:rsidR="001E1A78" w:rsidRPr="007E6D79" w14:paraId="245B4CEA" w14:textId="77777777" w:rsidTr="0013218E">
        <w:trPr>
          <w:trHeight w:val="50"/>
          <w:jc w:val="center"/>
        </w:trPr>
        <w:tc>
          <w:tcPr>
            <w:tcW w:w="694" w:type="dxa"/>
            <w:vMerge/>
            <w:vAlign w:val="center"/>
          </w:tcPr>
          <w:p w14:paraId="6E6DB4BB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</w:p>
        </w:tc>
        <w:tc>
          <w:tcPr>
            <w:tcW w:w="4341" w:type="dxa"/>
            <w:vMerge/>
            <w:vAlign w:val="center"/>
          </w:tcPr>
          <w:p w14:paraId="01BB6EA3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</w:p>
        </w:tc>
        <w:tc>
          <w:tcPr>
            <w:tcW w:w="1623" w:type="dxa"/>
            <w:vMerge/>
            <w:vAlign w:val="center"/>
          </w:tcPr>
          <w:p w14:paraId="0E900AB5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</w:p>
        </w:tc>
        <w:tc>
          <w:tcPr>
            <w:tcW w:w="1275" w:type="dxa"/>
            <w:vAlign w:val="center"/>
          </w:tcPr>
          <w:p w14:paraId="46F76AAB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POR CADA ATESTADO</w:t>
            </w:r>
          </w:p>
        </w:tc>
        <w:tc>
          <w:tcPr>
            <w:tcW w:w="993" w:type="dxa"/>
            <w:vAlign w:val="center"/>
          </w:tcPr>
          <w:p w14:paraId="1CC3F359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MÁXIMA</w:t>
            </w:r>
          </w:p>
        </w:tc>
      </w:tr>
      <w:tr w:rsidR="001E1A78" w:rsidRPr="007E6D79" w14:paraId="59BA146D" w14:textId="77777777" w:rsidTr="0013218E">
        <w:trPr>
          <w:jc w:val="center"/>
        </w:trPr>
        <w:tc>
          <w:tcPr>
            <w:tcW w:w="694" w:type="dxa"/>
            <w:vAlign w:val="center"/>
          </w:tcPr>
          <w:p w14:paraId="5DA26D98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1</w:t>
            </w:r>
          </w:p>
        </w:tc>
        <w:tc>
          <w:tcPr>
            <w:tcW w:w="4341" w:type="dxa"/>
          </w:tcPr>
          <w:p w14:paraId="3B535016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eastAsia="Arial MT" w:cs="Times New Roman"/>
                <w:i/>
                <w:iCs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i/>
                <w:iCs/>
                <w:kern w:val="0"/>
                <w:lang w:val="pt-PT" w:eastAsia="en-US"/>
              </w:rPr>
              <w:t>COLUNA DE JET GROUTING VERTICAL EM SOLO – D = 80 CM – PERFURAÇÃO E INJEÇÃO</w:t>
            </w:r>
          </w:p>
        </w:tc>
        <w:tc>
          <w:tcPr>
            <w:tcW w:w="1623" w:type="dxa"/>
            <w:vAlign w:val="center"/>
          </w:tcPr>
          <w:p w14:paraId="06343D1A" w14:textId="0B724DB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15.696,00 m</w:t>
            </w:r>
          </w:p>
        </w:tc>
        <w:tc>
          <w:tcPr>
            <w:tcW w:w="1275" w:type="dxa"/>
            <w:vAlign w:val="center"/>
          </w:tcPr>
          <w:p w14:paraId="1D18D182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4,0</w:t>
            </w:r>
          </w:p>
        </w:tc>
        <w:tc>
          <w:tcPr>
            <w:tcW w:w="993" w:type="dxa"/>
            <w:vAlign w:val="center"/>
          </w:tcPr>
          <w:p w14:paraId="5C2A3181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8,0</w:t>
            </w:r>
          </w:p>
        </w:tc>
      </w:tr>
      <w:tr w:rsidR="001E1A78" w:rsidRPr="007E6D79" w14:paraId="68C28FCB" w14:textId="77777777" w:rsidTr="0013218E">
        <w:trPr>
          <w:jc w:val="center"/>
        </w:trPr>
        <w:tc>
          <w:tcPr>
            <w:tcW w:w="694" w:type="dxa"/>
            <w:vAlign w:val="center"/>
          </w:tcPr>
          <w:p w14:paraId="52AE8F62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2</w:t>
            </w:r>
          </w:p>
        </w:tc>
        <w:tc>
          <w:tcPr>
            <w:tcW w:w="4341" w:type="dxa"/>
          </w:tcPr>
          <w:p w14:paraId="0DBF9120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eastAsia="Arial MT" w:cs="Times New Roman"/>
                <w:i/>
                <w:iCs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i/>
                <w:iCs/>
                <w:kern w:val="0"/>
                <w:lang w:val="pt-PT" w:eastAsia="en-US"/>
              </w:rPr>
              <w:t xml:space="preserve">CONSTRUÇÃO DE OAE SOBRE RODOVIAS VIAS “EM TRÂNSITO” COM ÁREA MÍNIMA DE TABULEIRO DE 700 </w:t>
            </w:r>
            <w:r w:rsidRPr="007E6D79">
              <w:rPr>
                <w:rFonts w:eastAsia="Arial MT" w:cs="Times New Roman"/>
                <w:i/>
                <w:iCs/>
                <w:kern w:val="0"/>
                <w:lang w:val="pt-PT" w:eastAsia="en-US"/>
              </w:rPr>
              <w:lastRenderedPageBreak/>
              <w:t>M² - INCLUSIVE CIMBRAMENTO</w:t>
            </w:r>
          </w:p>
        </w:tc>
        <w:tc>
          <w:tcPr>
            <w:tcW w:w="1623" w:type="dxa"/>
            <w:vAlign w:val="center"/>
          </w:tcPr>
          <w:p w14:paraId="092F2908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lastRenderedPageBreak/>
              <w:t>1,00 un.</w:t>
            </w:r>
          </w:p>
        </w:tc>
        <w:tc>
          <w:tcPr>
            <w:tcW w:w="1275" w:type="dxa"/>
            <w:vAlign w:val="center"/>
          </w:tcPr>
          <w:p w14:paraId="7145D86B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4,0</w:t>
            </w:r>
          </w:p>
        </w:tc>
        <w:tc>
          <w:tcPr>
            <w:tcW w:w="993" w:type="dxa"/>
            <w:vAlign w:val="center"/>
          </w:tcPr>
          <w:p w14:paraId="1F8C69C6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8,0</w:t>
            </w:r>
          </w:p>
        </w:tc>
      </w:tr>
      <w:tr w:rsidR="001E1A78" w:rsidRPr="007E6D79" w14:paraId="30C08DE1" w14:textId="77777777" w:rsidTr="0013218E">
        <w:trPr>
          <w:jc w:val="center"/>
        </w:trPr>
        <w:tc>
          <w:tcPr>
            <w:tcW w:w="694" w:type="dxa"/>
            <w:vAlign w:val="center"/>
          </w:tcPr>
          <w:p w14:paraId="0B1347CD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3</w:t>
            </w:r>
          </w:p>
        </w:tc>
        <w:tc>
          <w:tcPr>
            <w:tcW w:w="4341" w:type="dxa"/>
          </w:tcPr>
          <w:p w14:paraId="7DB629E8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eastAsia="Arial MT" w:cs="Times New Roman"/>
                <w:i/>
                <w:iCs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i/>
                <w:iCs/>
                <w:kern w:val="0"/>
                <w:lang w:val="pt-PT" w:eastAsia="en-US"/>
              </w:rPr>
              <w:t>AÇO CA-50 APLICADO EM OBRAS DE ARTE ESPECIAIS</w:t>
            </w:r>
          </w:p>
        </w:tc>
        <w:tc>
          <w:tcPr>
            <w:tcW w:w="1623" w:type="dxa"/>
            <w:vAlign w:val="center"/>
          </w:tcPr>
          <w:p w14:paraId="5072B074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140.531,85 kg</w:t>
            </w:r>
          </w:p>
        </w:tc>
        <w:tc>
          <w:tcPr>
            <w:tcW w:w="1275" w:type="dxa"/>
            <w:vAlign w:val="center"/>
          </w:tcPr>
          <w:p w14:paraId="5AE81FB1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4,0</w:t>
            </w:r>
          </w:p>
        </w:tc>
        <w:tc>
          <w:tcPr>
            <w:tcW w:w="993" w:type="dxa"/>
            <w:vAlign w:val="center"/>
          </w:tcPr>
          <w:p w14:paraId="1614A311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8,0</w:t>
            </w:r>
          </w:p>
        </w:tc>
      </w:tr>
      <w:tr w:rsidR="001E1A78" w:rsidRPr="007E6D79" w14:paraId="12E9FE70" w14:textId="77777777" w:rsidTr="0013218E">
        <w:trPr>
          <w:jc w:val="center"/>
        </w:trPr>
        <w:tc>
          <w:tcPr>
            <w:tcW w:w="694" w:type="dxa"/>
            <w:vAlign w:val="center"/>
          </w:tcPr>
          <w:p w14:paraId="660FCE3F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4</w:t>
            </w:r>
          </w:p>
        </w:tc>
        <w:tc>
          <w:tcPr>
            <w:tcW w:w="4341" w:type="dxa"/>
          </w:tcPr>
          <w:p w14:paraId="07683B1B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eastAsia="Arial MT" w:cs="Times New Roman"/>
                <w:i/>
                <w:iCs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i/>
                <w:iCs/>
                <w:kern w:val="0"/>
                <w:lang w:val="pt-PT" w:eastAsia="en-US"/>
              </w:rPr>
              <w:t>ESTRUTURA EM PERFIL DE AÇO</w:t>
            </w:r>
          </w:p>
        </w:tc>
        <w:tc>
          <w:tcPr>
            <w:tcW w:w="1623" w:type="dxa"/>
            <w:vAlign w:val="center"/>
          </w:tcPr>
          <w:p w14:paraId="44B023B8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95.896,00 kg</w:t>
            </w:r>
          </w:p>
        </w:tc>
        <w:tc>
          <w:tcPr>
            <w:tcW w:w="1275" w:type="dxa"/>
            <w:vAlign w:val="center"/>
          </w:tcPr>
          <w:p w14:paraId="34572A6D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4,0</w:t>
            </w:r>
          </w:p>
        </w:tc>
        <w:tc>
          <w:tcPr>
            <w:tcW w:w="993" w:type="dxa"/>
            <w:vAlign w:val="center"/>
          </w:tcPr>
          <w:p w14:paraId="0F03769C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8,0</w:t>
            </w:r>
          </w:p>
        </w:tc>
      </w:tr>
      <w:tr w:rsidR="001E1A78" w:rsidRPr="007E6D79" w14:paraId="08768729" w14:textId="77777777" w:rsidTr="0013218E">
        <w:trPr>
          <w:jc w:val="center"/>
        </w:trPr>
        <w:tc>
          <w:tcPr>
            <w:tcW w:w="694" w:type="dxa"/>
            <w:vAlign w:val="center"/>
          </w:tcPr>
          <w:p w14:paraId="35D2D845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5</w:t>
            </w:r>
          </w:p>
        </w:tc>
        <w:tc>
          <w:tcPr>
            <w:tcW w:w="4341" w:type="dxa"/>
          </w:tcPr>
          <w:p w14:paraId="74BF90C7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both"/>
              <w:rPr>
                <w:rFonts w:eastAsia="Arial MT" w:cs="Times New Roman"/>
                <w:i/>
                <w:iCs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i/>
                <w:iCs/>
                <w:kern w:val="0"/>
                <w:lang w:val="pt-PT" w:eastAsia="en-US"/>
              </w:rPr>
              <w:t>EXECUÇÃO DE PROGRAMAS DE MELHORIAS AMBIENTAIS</w:t>
            </w:r>
          </w:p>
        </w:tc>
        <w:tc>
          <w:tcPr>
            <w:tcW w:w="1623" w:type="dxa"/>
            <w:vAlign w:val="center"/>
          </w:tcPr>
          <w:p w14:paraId="74220798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-</w:t>
            </w:r>
          </w:p>
        </w:tc>
        <w:tc>
          <w:tcPr>
            <w:tcW w:w="1275" w:type="dxa"/>
            <w:vAlign w:val="center"/>
          </w:tcPr>
          <w:p w14:paraId="588A423C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4,0</w:t>
            </w:r>
          </w:p>
        </w:tc>
        <w:tc>
          <w:tcPr>
            <w:tcW w:w="993" w:type="dxa"/>
            <w:vAlign w:val="center"/>
          </w:tcPr>
          <w:p w14:paraId="4B1BE6EA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8,0</w:t>
            </w:r>
          </w:p>
        </w:tc>
      </w:tr>
      <w:tr w:rsidR="001E1A78" w:rsidRPr="007E6D79" w14:paraId="4BB1F691" w14:textId="77777777" w:rsidTr="0013218E">
        <w:trPr>
          <w:trHeight w:val="64"/>
          <w:jc w:val="center"/>
        </w:trPr>
        <w:tc>
          <w:tcPr>
            <w:tcW w:w="7933" w:type="dxa"/>
            <w:gridSpan w:val="4"/>
            <w:vAlign w:val="center"/>
          </w:tcPr>
          <w:p w14:paraId="462BF5CD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bCs w:val="0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PONTUAÇÃO TOTAL MÁXIMA</w:t>
            </w:r>
          </w:p>
        </w:tc>
        <w:tc>
          <w:tcPr>
            <w:tcW w:w="993" w:type="dxa"/>
            <w:vAlign w:val="center"/>
          </w:tcPr>
          <w:p w14:paraId="1F81A55F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bCs w:val="0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40,0</w:t>
            </w:r>
          </w:p>
        </w:tc>
      </w:tr>
    </w:tbl>
    <w:p w14:paraId="054CF657" w14:textId="77777777" w:rsidR="001E1A78" w:rsidRPr="007E6D79" w:rsidRDefault="001E1A78" w:rsidP="001E1A78">
      <w:pPr>
        <w:tabs>
          <w:tab w:val="left" w:pos="1246"/>
        </w:tabs>
        <w:suppressAutoHyphens w:val="0"/>
        <w:autoSpaceDE w:val="0"/>
        <w:autoSpaceDN w:val="0"/>
        <w:spacing w:before="120" w:after="120"/>
        <w:ind w:right="3"/>
        <w:rPr>
          <w:rFonts w:eastAsia="Arial MT" w:cs="Times New Roman"/>
          <w:kern w:val="0"/>
          <w:lang w:val="pt-PT" w:eastAsia="en-US"/>
        </w:rPr>
      </w:pPr>
    </w:p>
    <w:p w14:paraId="74931D07" w14:textId="77777777" w:rsidR="001E1A78" w:rsidRPr="007E6D79" w:rsidRDefault="001E1A78" w:rsidP="001E1A78">
      <w:pPr>
        <w:numPr>
          <w:ilvl w:val="2"/>
          <w:numId w:val="5"/>
        </w:numPr>
        <w:tabs>
          <w:tab w:val="left" w:pos="1246"/>
        </w:tabs>
        <w:suppressAutoHyphens w:val="0"/>
        <w:autoSpaceDE w:val="0"/>
        <w:autoSpaceDN w:val="0"/>
        <w:spacing w:before="120" w:after="120"/>
        <w:ind w:left="0" w:right="3" w:firstLine="0"/>
        <w:jc w:val="both"/>
        <w:rPr>
          <w:rFonts w:eastAsia="Arial MT" w:cs="Times New Roman"/>
          <w:kern w:val="0"/>
          <w:lang w:val="pt-PT" w:eastAsia="en-US"/>
        </w:rPr>
      </w:pPr>
      <w:r w:rsidRPr="007E6D79">
        <w:rPr>
          <w:rFonts w:eastAsia="Arial MT" w:cs="Times New Roman"/>
          <w:kern w:val="0"/>
          <w:lang w:val="pt-PT" w:eastAsia="en-US"/>
        </w:rPr>
        <w:t>Para comprovação dos serviços de Elaboração de Projeto Executivo de Arquitetura e Complementares de Engenharia e Execução de Obras serão permitidos no máximo 02 (dois) atestados por item, distribuídos conforme discriminado a seguir:</w:t>
      </w:r>
    </w:p>
    <w:p w14:paraId="4ACD82F0" w14:textId="77777777" w:rsidR="001E1A78" w:rsidRPr="007E6D79" w:rsidRDefault="001E1A78" w:rsidP="001E1A78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spacing w:before="120" w:after="120"/>
        <w:ind w:right="3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Para 01 atestado - 50% dos pontos;</w:t>
      </w:r>
    </w:p>
    <w:p w14:paraId="49251285" w14:textId="77777777" w:rsidR="001E1A78" w:rsidRPr="007E6D79" w:rsidRDefault="001E1A78" w:rsidP="001E1A78">
      <w:pPr>
        <w:widowControl/>
        <w:numPr>
          <w:ilvl w:val="0"/>
          <w:numId w:val="3"/>
        </w:numPr>
        <w:suppressAutoHyphens w:val="0"/>
        <w:autoSpaceDE w:val="0"/>
        <w:autoSpaceDN w:val="0"/>
        <w:adjustRightInd w:val="0"/>
        <w:spacing w:before="120" w:after="120"/>
        <w:ind w:right="3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Para 02 atestados - 100% dos pontos.</w:t>
      </w:r>
    </w:p>
    <w:p w14:paraId="2E445049" w14:textId="77777777" w:rsidR="001E1A78" w:rsidRPr="007E6D79" w:rsidRDefault="001E1A78" w:rsidP="001E1A78">
      <w:pPr>
        <w:numPr>
          <w:ilvl w:val="2"/>
          <w:numId w:val="5"/>
        </w:numPr>
        <w:tabs>
          <w:tab w:val="left" w:pos="1246"/>
        </w:tabs>
        <w:suppressAutoHyphens w:val="0"/>
        <w:autoSpaceDE w:val="0"/>
        <w:autoSpaceDN w:val="0"/>
        <w:spacing w:before="120" w:after="120"/>
        <w:ind w:left="0" w:right="3" w:firstLine="0"/>
        <w:jc w:val="both"/>
        <w:rPr>
          <w:rFonts w:eastAsia="Arial MT" w:cs="Times New Roman"/>
          <w:kern w:val="0"/>
          <w:lang w:val="pt-PT" w:eastAsia="en-US"/>
        </w:rPr>
      </w:pPr>
      <w:r w:rsidRPr="007E6D79">
        <w:rPr>
          <w:rFonts w:eastAsia="Arial MT" w:cs="Times New Roman"/>
          <w:kern w:val="0"/>
          <w:lang w:val="pt-PT" w:eastAsia="en-US"/>
        </w:rPr>
        <w:t>Será cobrado por atestado o quantitativo mínimo de serviço indicado no item.</w:t>
      </w:r>
    </w:p>
    <w:p w14:paraId="0DC8BD71" w14:textId="77777777" w:rsidR="001E1A78" w:rsidRPr="007E6D79" w:rsidRDefault="001E1A78" w:rsidP="001E1A78">
      <w:pPr>
        <w:numPr>
          <w:ilvl w:val="2"/>
          <w:numId w:val="5"/>
        </w:numPr>
        <w:tabs>
          <w:tab w:val="left" w:pos="1246"/>
        </w:tabs>
        <w:suppressAutoHyphens w:val="0"/>
        <w:autoSpaceDE w:val="0"/>
        <w:autoSpaceDN w:val="0"/>
        <w:spacing w:before="120" w:after="120"/>
        <w:ind w:left="0" w:right="3" w:firstLine="0"/>
        <w:jc w:val="both"/>
        <w:rPr>
          <w:rFonts w:eastAsia="Arial MT" w:cs="Times New Roman"/>
          <w:kern w:val="0"/>
          <w:lang w:val="pt-PT" w:eastAsia="en-US"/>
        </w:rPr>
      </w:pPr>
      <w:r w:rsidRPr="007E6D79">
        <w:rPr>
          <w:rFonts w:eastAsia="Arial MT" w:cs="Times New Roman"/>
          <w:kern w:val="0"/>
          <w:lang w:val="pt-PT" w:eastAsia="en-US"/>
        </w:rPr>
        <w:t>Os quantitativos mínimos exigidos em cada item acima especificado nos Quadros 2 e 3 deverão constar em 01 (um) único atestado, não sendo admitidos somatórios das quantidades de vários atestados, para efeito de comprovação de capacitação técnica. É possível, porém, apresentar atestados diferentes para itens distintos.</w:t>
      </w:r>
    </w:p>
    <w:p w14:paraId="69183F03" w14:textId="77777777" w:rsidR="001E1A78" w:rsidRPr="007E6D79" w:rsidRDefault="001E1A78" w:rsidP="001E1A78">
      <w:pPr>
        <w:numPr>
          <w:ilvl w:val="2"/>
          <w:numId w:val="5"/>
        </w:numPr>
        <w:tabs>
          <w:tab w:val="left" w:pos="1246"/>
        </w:tabs>
        <w:suppressAutoHyphens w:val="0"/>
        <w:autoSpaceDE w:val="0"/>
        <w:autoSpaceDN w:val="0"/>
        <w:spacing w:before="120" w:after="120"/>
        <w:ind w:left="0" w:right="3" w:firstLine="0"/>
        <w:jc w:val="both"/>
        <w:rPr>
          <w:rFonts w:eastAsia="Arial MT" w:cs="Times New Roman"/>
          <w:kern w:val="0"/>
          <w:lang w:val="pt-PT" w:eastAsia="en-US"/>
        </w:rPr>
      </w:pPr>
      <w:r w:rsidRPr="007E6D79">
        <w:rPr>
          <w:rFonts w:eastAsia="Calibri" w:cs="Times New Roman"/>
          <w:kern w:val="0"/>
          <w:lang w:eastAsia="en-US"/>
        </w:rPr>
        <w:t xml:space="preserve">A empresa licitante deverá apresentar o registro e o comprovante de regularidade do ano </w:t>
      </w:r>
      <w:r w:rsidRPr="007E6D79">
        <w:rPr>
          <w:rFonts w:eastAsia="Arial MT" w:cs="Times New Roman"/>
          <w:kern w:val="0"/>
          <w:lang w:val="pt-PT" w:eastAsia="en-US"/>
        </w:rPr>
        <w:t>corrente</w:t>
      </w:r>
      <w:r w:rsidRPr="007E6D79">
        <w:rPr>
          <w:rFonts w:eastAsia="Calibri" w:cs="Times New Roman"/>
          <w:kern w:val="0"/>
          <w:lang w:eastAsia="en-US"/>
        </w:rPr>
        <w:t xml:space="preserve"> no CREA para as especialidades de engenharia e no CAU para as especialidades de Arquitetura e Urbanismo. </w:t>
      </w:r>
    </w:p>
    <w:p w14:paraId="6236414F" w14:textId="77777777" w:rsidR="001E1A78" w:rsidRPr="007E6D79" w:rsidRDefault="001E1A78" w:rsidP="001E1A78">
      <w:pPr>
        <w:numPr>
          <w:ilvl w:val="2"/>
          <w:numId w:val="5"/>
        </w:numPr>
        <w:tabs>
          <w:tab w:val="left" w:pos="1246"/>
        </w:tabs>
        <w:suppressAutoHyphens w:val="0"/>
        <w:autoSpaceDE w:val="0"/>
        <w:autoSpaceDN w:val="0"/>
        <w:spacing w:before="120" w:after="120"/>
        <w:ind w:left="0" w:right="3" w:firstLine="0"/>
        <w:jc w:val="both"/>
        <w:rPr>
          <w:rFonts w:eastAsia="Arial MT" w:cs="Times New Roman"/>
          <w:kern w:val="0"/>
          <w:lang w:val="pt-PT" w:eastAsia="en-US"/>
        </w:rPr>
      </w:pPr>
      <w:r w:rsidRPr="007E6D79">
        <w:rPr>
          <w:rFonts w:eastAsia="Arial MT" w:cs="Times New Roman"/>
          <w:kern w:val="0"/>
          <w:lang w:val="pt-PT" w:eastAsia="en-US"/>
        </w:rPr>
        <w:t>Comissão Especial de Licitação analisará os atestados atribuindo pontos para cada item atendido. Caso o item não seja atendido, será atribuído 0 (zero) ponto para o respectivo item.</w:t>
      </w:r>
    </w:p>
    <w:p w14:paraId="56747121" w14:textId="77777777" w:rsidR="001E1A78" w:rsidRPr="007E6D79" w:rsidRDefault="001E1A78" w:rsidP="001E1A78">
      <w:pPr>
        <w:tabs>
          <w:tab w:val="left" w:pos="1246"/>
        </w:tabs>
        <w:suppressAutoHyphens w:val="0"/>
        <w:autoSpaceDE w:val="0"/>
        <w:autoSpaceDN w:val="0"/>
        <w:spacing w:before="120" w:after="120"/>
        <w:ind w:right="3"/>
        <w:jc w:val="both"/>
        <w:rPr>
          <w:rFonts w:eastAsia="Arial MT" w:cs="Times New Roman"/>
          <w:kern w:val="0"/>
          <w:lang w:val="pt-PT" w:eastAsia="en-US"/>
        </w:rPr>
      </w:pPr>
    </w:p>
    <w:p w14:paraId="4C24DB60" w14:textId="77777777" w:rsidR="001E1A78" w:rsidRPr="007E6D79" w:rsidRDefault="001E1A78" w:rsidP="001E1A78">
      <w:pPr>
        <w:widowControl/>
        <w:numPr>
          <w:ilvl w:val="1"/>
          <w:numId w:val="5"/>
        </w:numPr>
        <w:suppressAutoHyphens w:val="0"/>
        <w:autoSpaceDE w:val="0"/>
        <w:autoSpaceDN w:val="0"/>
        <w:adjustRightInd w:val="0"/>
        <w:spacing w:before="120" w:after="120"/>
        <w:ind w:left="0" w:right="3" w:firstLine="0"/>
        <w:jc w:val="both"/>
        <w:rPr>
          <w:rFonts w:eastAsia="Calibri" w:cs="Times New Roman"/>
          <w:b/>
          <w:bCs w:val="0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b/>
          <w:kern w:val="0"/>
          <w:lang w:eastAsia="en-US"/>
          <w14:ligatures w14:val="standardContextual"/>
        </w:rPr>
        <w:t>EXPERIÊNCIA DA EQUIPE TÉCNICA – EET – 30 PONTOS</w:t>
      </w:r>
    </w:p>
    <w:p w14:paraId="3D00CA4A" w14:textId="77777777" w:rsidR="001E1A78" w:rsidRPr="007E6D79" w:rsidRDefault="001E1A78" w:rsidP="001E1A78">
      <w:pPr>
        <w:numPr>
          <w:ilvl w:val="2"/>
          <w:numId w:val="5"/>
        </w:numPr>
        <w:tabs>
          <w:tab w:val="left" w:pos="1246"/>
        </w:tabs>
        <w:suppressAutoHyphens w:val="0"/>
        <w:autoSpaceDE w:val="0"/>
        <w:autoSpaceDN w:val="0"/>
        <w:spacing w:before="120" w:after="120"/>
        <w:ind w:left="0" w:right="3" w:firstLine="0"/>
        <w:jc w:val="both"/>
        <w:rPr>
          <w:rFonts w:eastAsia="Arial MT" w:cs="Times New Roman"/>
          <w:kern w:val="0"/>
          <w:lang w:val="pt-PT" w:eastAsia="en-US"/>
        </w:rPr>
      </w:pPr>
      <w:r w:rsidRPr="007E6D79">
        <w:rPr>
          <w:rFonts w:eastAsia="Arial MT" w:cs="Times New Roman"/>
          <w:kern w:val="0"/>
          <w:lang w:val="pt-PT" w:eastAsia="en-US"/>
        </w:rPr>
        <w:t xml:space="preserve">A Pontuação da Experiência da Equipe Técnica – EET será demonstrada através da apresentação de cópia autenticada de Atestado(s) emitido por pessoas jurídicas de direito público ou privado e acompanhada(s) das respectivas Certidões de Acervo Técnico expedida pelo CREA/CAU e pelo tempo de Registro Profissional. </w:t>
      </w:r>
    </w:p>
    <w:p w14:paraId="625D5F9C" w14:textId="77777777" w:rsidR="001E1A78" w:rsidRPr="007E6D79" w:rsidRDefault="001E1A78" w:rsidP="001E1A78">
      <w:pPr>
        <w:numPr>
          <w:ilvl w:val="2"/>
          <w:numId w:val="5"/>
        </w:numPr>
        <w:tabs>
          <w:tab w:val="left" w:pos="1246"/>
        </w:tabs>
        <w:suppressAutoHyphens w:val="0"/>
        <w:autoSpaceDE w:val="0"/>
        <w:autoSpaceDN w:val="0"/>
        <w:spacing w:before="120" w:after="120"/>
        <w:ind w:left="0" w:right="3" w:firstLine="0"/>
        <w:jc w:val="both"/>
        <w:rPr>
          <w:rFonts w:eastAsia="Arial MT" w:cs="Times New Roman"/>
          <w:kern w:val="0"/>
          <w:lang w:val="pt-PT" w:eastAsia="en-US"/>
        </w:rPr>
      </w:pPr>
      <w:r w:rsidRPr="007E6D79">
        <w:rPr>
          <w:rFonts w:eastAsia="Arial MT" w:cs="Times New Roman"/>
          <w:kern w:val="0"/>
          <w:lang w:val="pt-PT" w:eastAsia="en-US"/>
        </w:rPr>
        <w:t>Os documentos constantes no ENVELOPE N° 02 da PROPOSTA TÉCNICA, serão analisados e julgados com base nos critérios descritos abaixo, cuja pontuação máxima será a seguinte:</w:t>
      </w:r>
    </w:p>
    <w:p w14:paraId="3329BEA3" w14:textId="77777777" w:rsidR="001E1A78" w:rsidRPr="007E6D79" w:rsidRDefault="001E1A78" w:rsidP="001E1A78">
      <w:pPr>
        <w:tabs>
          <w:tab w:val="left" w:pos="1246"/>
        </w:tabs>
        <w:suppressAutoHyphens w:val="0"/>
        <w:autoSpaceDE w:val="0"/>
        <w:autoSpaceDN w:val="0"/>
        <w:spacing w:before="120" w:after="120"/>
        <w:ind w:right="3"/>
        <w:rPr>
          <w:rFonts w:eastAsia="Arial MT" w:cs="Times New Roman"/>
          <w:kern w:val="0"/>
          <w:lang w:val="pt-PT" w:eastAsia="en-US"/>
        </w:rPr>
      </w:pPr>
    </w:p>
    <w:tbl>
      <w:tblPr>
        <w:tblW w:w="97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59"/>
        <w:gridCol w:w="3402"/>
        <w:gridCol w:w="1417"/>
        <w:gridCol w:w="1418"/>
        <w:gridCol w:w="1198"/>
      </w:tblGrid>
      <w:tr w:rsidR="001E1A78" w:rsidRPr="007E6D79" w14:paraId="3C614417" w14:textId="77777777" w:rsidTr="0013218E">
        <w:trPr>
          <w:trHeight w:val="240"/>
          <w:jc w:val="center"/>
        </w:trPr>
        <w:tc>
          <w:tcPr>
            <w:tcW w:w="97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3A52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TABELA 02</w:t>
            </w:r>
          </w:p>
        </w:tc>
      </w:tr>
      <w:tr w:rsidR="001E1A78" w:rsidRPr="007E6D79" w14:paraId="6CD01BC7" w14:textId="77777777" w:rsidTr="0013218E">
        <w:trPr>
          <w:trHeight w:val="64"/>
          <w:jc w:val="center"/>
        </w:trPr>
        <w:tc>
          <w:tcPr>
            <w:tcW w:w="709" w:type="dxa"/>
            <w:vMerge w:val="restart"/>
            <w:vAlign w:val="center"/>
          </w:tcPr>
          <w:p w14:paraId="7A7DFA32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ITEM</w:t>
            </w:r>
          </w:p>
        </w:tc>
        <w:tc>
          <w:tcPr>
            <w:tcW w:w="1559" w:type="dxa"/>
            <w:vMerge w:val="restart"/>
            <w:vAlign w:val="center"/>
          </w:tcPr>
          <w:p w14:paraId="4DF45A2E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PROFISSIONAL</w:t>
            </w:r>
          </w:p>
        </w:tc>
        <w:tc>
          <w:tcPr>
            <w:tcW w:w="4819" w:type="dxa"/>
            <w:gridSpan w:val="2"/>
            <w:vMerge w:val="restart"/>
            <w:vAlign w:val="center"/>
          </w:tcPr>
          <w:p w14:paraId="32348708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EXIGÊNCIAS DE QUALIFICAÇÃO PROFISSIONAL</w:t>
            </w:r>
          </w:p>
        </w:tc>
        <w:tc>
          <w:tcPr>
            <w:tcW w:w="2616" w:type="dxa"/>
            <w:gridSpan w:val="2"/>
            <w:vAlign w:val="center"/>
          </w:tcPr>
          <w:p w14:paraId="242CFC19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PONTUAÇÃO</w:t>
            </w:r>
          </w:p>
        </w:tc>
      </w:tr>
      <w:tr w:rsidR="001E1A78" w:rsidRPr="007E6D79" w14:paraId="00E1B053" w14:textId="77777777" w:rsidTr="0013218E">
        <w:trPr>
          <w:jc w:val="center"/>
        </w:trPr>
        <w:tc>
          <w:tcPr>
            <w:tcW w:w="709" w:type="dxa"/>
            <w:vMerge/>
            <w:vAlign w:val="center"/>
          </w:tcPr>
          <w:p w14:paraId="06C69330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</w:p>
        </w:tc>
        <w:tc>
          <w:tcPr>
            <w:tcW w:w="1559" w:type="dxa"/>
            <w:vMerge/>
            <w:vAlign w:val="center"/>
          </w:tcPr>
          <w:p w14:paraId="0B094F83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</w:p>
        </w:tc>
        <w:tc>
          <w:tcPr>
            <w:tcW w:w="4819" w:type="dxa"/>
            <w:gridSpan w:val="2"/>
            <w:vMerge/>
          </w:tcPr>
          <w:p w14:paraId="7F3C1B78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</w:p>
        </w:tc>
        <w:tc>
          <w:tcPr>
            <w:tcW w:w="1418" w:type="dxa"/>
            <w:vAlign w:val="center"/>
          </w:tcPr>
          <w:p w14:paraId="3FF6C45A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 xml:space="preserve">POR CADA </w:t>
            </w: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lastRenderedPageBreak/>
              <w:t>ATESTADO</w:t>
            </w:r>
          </w:p>
        </w:tc>
        <w:tc>
          <w:tcPr>
            <w:tcW w:w="1198" w:type="dxa"/>
            <w:vAlign w:val="center"/>
          </w:tcPr>
          <w:p w14:paraId="78D790FA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lastRenderedPageBreak/>
              <w:t>MÁXIMA</w:t>
            </w:r>
          </w:p>
        </w:tc>
      </w:tr>
      <w:tr w:rsidR="001E1A78" w:rsidRPr="007E6D79" w14:paraId="37143E06" w14:textId="77777777" w:rsidTr="0013218E">
        <w:trPr>
          <w:jc w:val="center"/>
        </w:trPr>
        <w:tc>
          <w:tcPr>
            <w:tcW w:w="709" w:type="dxa"/>
            <w:vMerge w:val="restart"/>
            <w:vAlign w:val="center"/>
          </w:tcPr>
          <w:p w14:paraId="6D360A09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14:paraId="4D2BE9B7" w14:textId="77777777" w:rsidR="001E1A78" w:rsidRPr="007E6D79" w:rsidRDefault="001E1A78" w:rsidP="0013218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i/>
                <w:iCs/>
                <w:kern w:val="0"/>
                <w:lang w:eastAsia="en-US"/>
                <w14:ligatures w14:val="standardContextual"/>
              </w:rPr>
            </w:pPr>
            <w:r w:rsidRPr="007E6D79">
              <w:rPr>
                <w:rFonts w:eastAsia="Calibri" w:cs="Times New Roman"/>
                <w:kern w:val="0"/>
                <w:lang w:eastAsia="en-US"/>
                <w14:ligatures w14:val="standardContextual"/>
              </w:rPr>
              <w:t xml:space="preserve">Engenheiro(a) Civil </w:t>
            </w:r>
          </w:p>
        </w:tc>
        <w:tc>
          <w:tcPr>
            <w:tcW w:w="3402" w:type="dxa"/>
          </w:tcPr>
          <w:p w14:paraId="28B1ECD2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i/>
                <w:iCs/>
                <w:kern w:val="0"/>
                <w:lang w:val="pt-PT" w:eastAsia="en-US"/>
              </w:rPr>
              <w:t>COLUNA DE JET GROUTING VERTICAL EM SOLO – D = 80 CM – PERFURAÇÃO E INJEÇÃO</w:t>
            </w:r>
          </w:p>
        </w:tc>
        <w:tc>
          <w:tcPr>
            <w:tcW w:w="1417" w:type="dxa"/>
            <w:vAlign w:val="center"/>
          </w:tcPr>
          <w:p w14:paraId="4CD6F7E0" w14:textId="3B1C1416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15.696,00 m</w:t>
            </w:r>
          </w:p>
        </w:tc>
        <w:tc>
          <w:tcPr>
            <w:tcW w:w="1418" w:type="dxa"/>
            <w:vAlign w:val="center"/>
          </w:tcPr>
          <w:p w14:paraId="6DF02011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3,0</w:t>
            </w:r>
          </w:p>
        </w:tc>
        <w:tc>
          <w:tcPr>
            <w:tcW w:w="1198" w:type="dxa"/>
            <w:vAlign w:val="center"/>
          </w:tcPr>
          <w:p w14:paraId="300B2842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6,0</w:t>
            </w:r>
          </w:p>
        </w:tc>
      </w:tr>
      <w:tr w:rsidR="001E1A78" w:rsidRPr="007E6D79" w14:paraId="0347268D" w14:textId="77777777" w:rsidTr="0013218E">
        <w:trPr>
          <w:jc w:val="center"/>
        </w:trPr>
        <w:tc>
          <w:tcPr>
            <w:tcW w:w="709" w:type="dxa"/>
            <w:vMerge/>
            <w:vAlign w:val="center"/>
          </w:tcPr>
          <w:p w14:paraId="1E9C420D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</w:p>
        </w:tc>
        <w:tc>
          <w:tcPr>
            <w:tcW w:w="1559" w:type="dxa"/>
            <w:vMerge/>
            <w:vAlign w:val="center"/>
          </w:tcPr>
          <w:p w14:paraId="6B9EA657" w14:textId="77777777" w:rsidR="001E1A78" w:rsidRPr="007E6D79" w:rsidRDefault="001E1A78" w:rsidP="0013218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i/>
                <w:iCs/>
                <w:kern w:val="0"/>
                <w:lang w:eastAsia="en-US"/>
                <w14:ligatures w14:val="standardContextual"/>
              </w:rPr>
            </w:pPr>
          </w:p>
        </w:tc>
        <w:tc>
          <w:tcPr>
            <w:tcW w:w="3402" w:type="dxa"/>
          </w:tcPr>
          <w:p w14:paraId="40604B98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i/>
                <w:iCs/>
                <w:kern w:val="0"/>
                <w:lang w:val="pt-PT" w:eastAsia="en-US"/>
              </w:rPr>
              <w:t>CONSTRUÇÃO DE OAE SOBRE RODOVIAS VIAS “EM TRÂNSITO” COM ÁREA MÍNIMA DE TABULEIRO DE 700 M² - INCLUSIVE CIMBRAMENTO</w:t>
            </w:r>
          </w:p>
        </w:tc>
        <w:tc>
          <w:tcPr>
            <w:tcW w:w="1417" w:type="dxa"/>
            <w:vAlign w:val="center"/>
          </w:tcPr>
          <w:p w14:paraId="4940E6F3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1,00 un.</w:t>
            </w:r>
          </w:p>
        </w:tc>
        <w:tc>
          <w:tcPr>
            <w:tcW w:w="1418" w:type="dxa"/>
            <w:vAlign w:val="center"/>
          </w:tcPr>
          <w:p w14:paraId="59E8E539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3,0</w:t>
            </w:r>
          </w:p>
        </w:tc>
        <w:tc>
          <w:tcPr>
            <w:tcW w:w="1198" w:type="dxa"/>
            <w:vAlign w:val="center"/>
          </w:tcPr>
          <w:p w14:paraId="56AE9997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6,0</w:t>
            </w:r>
          </w:p>
        </w:tc>
      </w:tr>
      <w:tr w:rsidR="001E1A78" w:rsidRPr="007E6D79" w14:paraId="482BB0E9" w14:textId="77777777" w:rsidTr="0013218E">
        <w:trPr>
          <w:jc w:val="center"/>
        </w:trPr>
        <w:tc>
          <w:tcPr>
            <w:tcW w:w="709" w:type="dxa"/>
            <w:vMerge/>
            <w:vAlign w:val="center"/>
          </w:tcPr>
          <w:p w14:paraId="5B9EA9E4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</w:p>
        </w:tc>
        <w:tc>
          <w:tcPr>
            <w:tcW w:w="1559" w:type="dxa"/>
            <w:vMerge/>
            <w:vAlign w:val="center"/>
          </w:tcPr>
          <w:p w14:paraId="70E87249" w14:textId="77777777" w:rsidR="001E1A78" w:rsidRPr="007E6D79" w:rsidRDefault="001E1A78" w:rsidP="0013218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i/>
                <w:iCs/>
                <w:kern w:val="0"/>
                <w:lang w:eastAsia="en-US"/>
                <w14:ligatures w14:val="standardContextual"/>
              </w:rPr>
            </w:pPr>
          </w:p>
        </w:tc>
        <w:tc>
          <w:tcPr>
            <w:tcW w:w="3402" w:type="dxa"/>
          </w:tcPr>
          <w:p w14:paraId="20753EED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i/>
                <w:iCs/>
                <w:kern w:val="0"/>
                <w:lang w:val="pt-PT" w:eastAsia="en-US"/>
              </w:rPr>
              <w:t>AÇO CA-50 APLICADO EM OBRAS DE ARTE ESPECIAIS</w:t>
            </w:r>
          </w:p>
        </w:tc>
        <w:tc>
          <w:tcPr>
            <w:tcW w:w="1417" w:type="dxa"/>
            <w:vAlign w:val="center"/>
          </w:tcPr>
          <w:p w14:paraId="4CFBCCDC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140.531,85 kg</w:t>
            </w:r>
          </w:p>
        </w:tc>
        <w:tc>
          <w:tcPr>
            <w:tcW w:w="1418" w:type="dxa"/>
            <w:vAlign w:val="center"/>
          </w:tcPr>
          <w:p w14:paraId="72EEE7B0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3,0</w:t>
            </w:r>
          </w:p>
        </w:tc>
        <w:tc>
          <w:tcPr>
            <w:tcW w:w="1198" w:type="dxa"/>
            <w:vAlign w:val="center"/>
          </w:tcPr>
          <w:p w14:paraId="523B4DFC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6,0</w:t>
            </w:r>
          </w:p>
        </w:tc>
      </w:tr>
      <w:tr w:rsidR="001E1A78" w:rsidRPr="007E6D79" w14:paraId="7F5F9931" w14:textId="77777777" w:rsidTr="0013218E">
        <w:trPr>
          <w:jc w:val="center"/>
        </w:trPr>
        <w:tc>
          <w:tcPr>
            <w:tcW w:w="709" w:type="dxa"/>
            <w:vMerge/>
            <w:vAlign w:val="center"/>
          </w:tcPr>
          <w:p w14:paraId="4F2EB7DB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</w:p>
        </w:tc>
        <w:tc>
          <w:tcPr>
            <w:tcW w:w="1559" w:type="dxa"/>
            <w:vMerge/>
            <w:vAlign w:val="center"/>
          </w:tcPr>
          <w:p w14:paraId="4E5024E6" w14:textId="77777777" w:rsidR="001E1A78" w:rsidRPr="007E6D79" w:rsidRDefault="001E1A78" w:rsidP="0013218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i/>
                <w:iCs/>
                <w:kern w:val="0"/>
                <w:lang w:eastAsia="en-US"/>
                <w14:ligatures w14:val="standardContextual"/>
              </w:rPr>
            </w:pPr>
          </w:p>
        </w:tc>
        <w:tc>
          <w:tcPr>
            <w:tcW w:w="3402" w:type="dxa"/>
          </w:tcPr>
          <w:p w14:paraId="73A46B4F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i/>
                <w:iCs/>
                <w:kern w:val="0"/>
                <w:lang w:val="pt-PT" w:eastAsia="en-US"/>
              </w:rPr>
              <w:t>ESTRUTURA EM PERFIL DE AÇO</w:t>
            </w:r>
          </w:p>
        </w:tc>
        <w:tc>
          <w:tcPr>
            <w:tcW w:w="1417" w:type="dxa"/>
            <w:vAlign w:val="center"/>
          </w:tcPr>
          <w:p w14:paraId="05B5BB27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95.896,00 kg</w:t>
            </w:r>
          </w:p>
        </w:tc>
        <w:tc>
          <w:tcPr>
            <w:tcW w:w="1418" w:type="dxa"/>
            <w:vAlign w:val="center"/>
          </w:tcPr>
          <w:p w14:paraId="27D9679D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3,0</w:t>
            </w:r>
          </w:p>
        </w:tc>
        <w:tc>
          <w:tcPr>
            <w:tcW w:w="1198" w:type="dxa"/>
            <w:vAlign w:val="center"/>
          </w:tcPr>
          <w:p w14:paraId="5A68BE76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6,0</w:t>
            </w:r>
          </w:p>
        </w:tc>
      </w:tr>
      <w:tr w:rsidR="001E1A78" w:rsidRPr="007E6D79" w14:paraId="3EAFD44D" w14:textId="77777777" w:rsidTr="0013218E">
        <w:trPr>
          <w:jc w:val="center"/>
        </w:trPr>
        <w:tc>
          <w:tcPr>
            <w:tcW w:w="709" w:type="dxa"/>
            <w:vMerge/>
            <w:vAlign w:val="center"/>
          </w:tcPr>
          <w:p w14:paraId="1184F553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kern w:val="0"/>
                <w:lang w:val="pt-PT" w:eastAsia="en-US"/>
              </w:rPr>
            </w:pPr>
          </w:p>
        </w:tc>
        <w:tc>
          <w:tcPr>
            <w:tcW w:w="1559" w:type="dxa"/>
            <w:vMerge/>
            <w:vAlign w:val="center"/>
          </w:tcPr>
          <w:p w14:paraId="34C422D5" w14:textId="77777777" w:rsidR="001E1A78" w:rsidRPr="007E6D79" w:rsidRDefault="001E1A78" w:rsidP="0013218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Calibri" w:cs="Times New Roman"/>
                <w:i/>
                <w:iCs/>
                <w:kern w:val="0"/>
                <w:lang w:eastAsia="en-US"/>
                <w14:ligatures w14:val="standardContextual"/>
              </w:rPr>
            </w:pPr>
          </w:p>
        </w:tc>
        <w:tc>
          <w:tcPr>
            <w:tcW w:w="3402" w:type="dxa"/>
          </w:tcPr>
          <w:p w14:paraId="63790943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i/>
                <w:iCs/>
                <w:kern w:val="0"/>
                <w:lang w:val="pt-PT" w:eastAsia="en-US"/>
              </w:rPr>
              <w:t>EXECUÇÃO DE PROGRAMAS DE MELHORIAS AMBIENTAIS</w:t>
            </w:r>
          </w:p>
        </w:tc>
        <w:tc>
          <w:tcPr>
            <w:tcW w:w="1417" w:type="dxa"/>
            <w:vAlign w:val="center"/>
          </w:tcPr>
          <w:p w14:paraId="35653EE9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-</w:t>
            </w:r>
          </w:p>
        </w:tc>
        <w:tc>
          <w:tcPr>
            <w:tcW w:w="1418" w:type="dxa"/>
            <w:vAlign w:val="center"/>
          </w:tcPr>
          <w:p w14:paraId="082B35E2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3,0</w:t>
            </w:r>
          </w:p>
        </w:tc>
        <w:tc>
          <w:tcPr>
            <w:tcW w:w="1198" w:type="dxa"/>
            <w:vAlign w:val="center"/>
          </w:tcPr>
          <w:p w14:paraId="7CBECC48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kern w:val="0"/>
                <w:lang w:val="pt-PT" w:eastAsia="en-US"/>
              </w:rPr>
              <w:t>6,0</w:t>
            </w:r>
          </w:p>
        </w:tc>
      </w:tr>
      <w:tr w:rsidR="001E1A78" w:rsidRPr="007E6D79" w14:paraId="6B1DEE76" w14:textId="77777777" w:rsidTr="0013218E">
        <w:trPr>
          <w:trHeight w:val="64"/>
          <w:jc w:val="center"/>
        </w:trPr>
        <w:tc>
          <w:tcPr>
            <w:tcW w:w="8505" w:type="dxa"/>
            <w:gridSpan w:val="5"/>
          </w:tcPr>
          <w:p w14:paraId="7A706868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bCs w:val="0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PONTUAÇÃO TOTAL MAXIMA</w:t>
            </w:r>
          </w:p>
        </w:tc>
        <w:tc>
          <w:tcPr>
            <w:tcW w:w="1198" w:type="dxa"/>
            <w:vAlign w:val="center"/>
          </w:tcPr>
          <w:p w14:paraId="45626733" w14:textId="77777777" w:rsidR="001E1A78" w:rsidRPr="007E6D79" w:rsidRDefault="001E1A78" w:rsidP="0013218E">
            <w:pPr>
              <w:suppressAutoHyphens w:val="0"/>
              <w:overflowPunct w:val="0"/>
              <w:autoSpaceDE w:val="0"/>
              <w:autoSpaceDN w:val="0"/>
              <w:adjustRightInd w:val="0"/>
              <w:jc w:val="center"/>
              <w:rPr>
                <w:rFonts w:eastAsia="Arial MT" w:cs="Times New Roman"/>
                <w:b/>
                <w:bCs w:val="0"/>
                <w:kern w:val="0"/>
                <w:lang w:val="pt-PT" w:eastAsia="en-US"/>
              </w:rPr>
            </w:pPr>
            <w:r w:rsidRPr="007E6D79">
              <w:rPr>
                <w:rFonts w:eastAsia="Arial MT" w:cs="Times New Roman"/>
                <w:b/>
                <w:kern w:val="0"/>
                <w:lang w:val="pt-PT" w:eastAsia="en-US"/>
              </w:rPr>
              <w:t>30,0</w:t>
            </w:r>
          </w:p>
        </w:tc>
      </w:tr>
    </w:tbl>
    <w:p w14:paraId="76520406" w14:textId="77777777" w:rsidR="001E1A78" w:rsidRPr="007E6D79" w:rsidRDefault="001E1A78" w:rsidP="001E1A78">
      <w:pPr>
        <w:tabs>
          <w:tab w:val="left" w:pos="1246"/>
        </w:tabs>
        <w:suppressAutoHyphens w:val="0"/>
        <w:autoSpaceDE w:val="0"/>
        <w:autoSpaceDN w:val="0"/>
        <w:spacing w:before="120" w:after="120"/>
        <w:ind w:right="3"/>
        <w:rPr>
          <w:rFonts w:eastAsia="Arial MT" w:cs="Times New Roman"/>
          <w:kern w:val="0"/>
          <w:lang w:val="pt-PT" w:eastAsia="en-US"/>
        </w:rPr>
      </w:pPr>
    </w:p>
    <w:p w14:paraId="43714E65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 w:line="360" w:lineRule="auto"/>
        <w:jc w:val="both"/>
        <w:rPr>
          <w:rFonts w:eastAsia="Arial MT" w:cs="Times New Roman"/>
          <w:b/>
          <w:bCs w:val="0"/>
          <w:kern w:val="0"/>
          <w:lang w:val="pt-PT" w:eastAsia="en-US"/>
        </w:rPr>
      </w:pPr>
      <w:r w:rsidRPr="007E6D79">
        <w:rPr>
          <w:rFonts w:eastAsia="Arial MT" w:cs="Times New Roman"/>
          <w:b/>
          <w:kern w:val="0"/>
          <w:lang w:val="pt-PT" w:eastAsia="en-US"/>
        </w:rPr>
        <w:t>ITEM DISCRIMINAÇÃO PONTUAÇÃO MÁXIMA</w:t>
      </w:r>
    </w:p>
    <w:p w14:paraId="6CD9480A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 w:line="360" w:lineRule="auto"/>
        <w:jc w:val="both"/>
        <w:rPr>
          <w:rFonts w:eastAsia="Arial MT" w:cs="Times New Roman"/>
          <w:kern w:val="0"/>
          <w:lang w:val="pt-PT" w:eastAsia="en-US"/>
        </w:rPr>
      </w:pPr>
      <w:r w:rsidRPr="007E6D79">
        <w:rPr>
          <w:rFonts w:eastAsia="Arial MT" w:cs="Times New Roman"/>
          <w:kern w:val="0"/>
          <w:lang w:val="pt-PT" w:eastAsia="en-US"/>
        </w:rPr>
        <w:t>PLANO DE TRABALHO – PLT</w:t>
      </w:r>
      <w:r w:rsidRPr="007E6D79">
        <w:rPr>
          <w:rFonts w:eastAsia="Arial MT" w:cs="Times New Roman"/>
          <w:kern w:val="0"/>
          <w:lang w:val="pt-PT" w:eastAsia="en-US"/>
        </w:rPr>
        <w:tab/>
      </w:r>
      <w:r w:rsidRPr="007E6D79">
        <w:rPr>
          <w:rFonts w:eastAsia="Arial MT" w:cs="Times New Roman"/>
          <w:kern w:val="0"/>
          <w:lang w:val="pt-PT" w:eastAsia="en-US"/>
        </w:rPr>
        <w:tab/>
      </w:r>
      <w:r w:rsidRPr="007E6D79">
        <w:rPr>
          <w:rFonts w:eastAsia="Arial MT" w:cs="Times New Roman"/>
          <w:kern w:val="0"/>
          <w:lang w:val="pt-PT" w:eastAsia="en-US"/>
        </w:rPr>
        <w:tab/>
      </w:r>
      <w:r w:rsidRPr="007E6D79">
        <w:rPr>
          <w:rFonts w:eastAsia="Arial MT" w:cs="Times New Roman"/>
          <w:kern w:val="0"/>
          <w:lang w:val="pt-PT" w:eastAsia="en-US"/>
        </w:rPr>
        <w:tab/>
        <w:t>30 pontos</w:t>
      </w:r>
    </w:p>
    <w:p w14:paraId="66AD8F2F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 w:line="360" w:lineRule="auto"/>
        <w:jc w:val="both"/>
        <w:rPr>
          <w:rFonts w:eastAsia="Arial MT" w:cs="Times New Roman"/>
          <w:kern w:val="0"/>
          <w:lang w:val="pt-PT" w:eastAsia="en-US"/>
        </w:rPr>
      </w:pPr>
      <w:r w:rsidRPr="007E6D79">
        <w:rPr>
          <w:rFonts w:eastAsia="Arial MT" w:cs="Times New Roman"/>
          <w:kern w:val="0"/>
          <w:lang w:val="pt-PT" w:eastAsia="en-US"/>
        </w:rPr>
        <w:t>CAPACIDADE TÉCNICO-OPERACIONAL – CTO</w:t>
      </w:r>
      <w:r w:rsidRPr="007E6D79">
        <w:rPr>
          <w:rFonts w:eastAsia="Arial MT" w:cs="Times New Roman"/>
          <w:kern w:val="0"/>
          <w:lang w:val="pt-PT" w:eastAsia="en-US"/>
        </w:rPr>
        <w:tab/>
      </w:r>
      <w:r w:rsidRPr="007E6D79">
        <w:rPr>
          <w:rFonts w:eastAsia="Arial MT" w:cs="Times New Roman"/>
          <w:kern w:val="0"/>
          <w:lang w:val="pt-PT" w:eastAsia="en-US"/>
        </w:rPr>
        <w:tab/>
        <w:t>40 pontos</w:t>
      </w:r>
    </w:p>
    <w:p w14:paraId="2B5AD91D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 w:line="360" w:lineRule="auto"/>
        <w:jc w:val="both"/>
        <w:rPr>
          <w:rFonts w:eastAsia="Arial MT" w:cs="Times New Roman"/>
          <w:kern w:val="0"/>
          <w:lang w:val="pt-PT" w:eastAsia="en-US"/>
        </w:rPr>
      </w:pPr>
      <w:r w:rsidRPr="007E6D79">
        <w:rPr>
          <w:rFonts w:eastAsia="Arial MT" w:cs="Times New Roman"/>
          <w:kern w:val="0"/>
          <w:lang w:val="pt-PT" w:eastAsia="en-US"/>
        </w:rPr>
        <w:t>EXPERIÊNCIA DA EQUIPE TÉCNICA – EET</w:t>
      </w:r>
      <w:r w:rsidRPr="007E6D79">
        <w:rPr>
          <w:rFonts w:eastAsia="Arial MT" w:cs="Times New Roman"/>
          <w:kern w:val="0"/>
          <w:lang w:val="pt-PT" w:eastAsia="en-US"/>
        </w:rPr>
        <w:tab/>
      </w:r>
      <w:r w:rsidRPr="007E6D79">
        <w:rPr>
          <w:rFonts w:eastAsia="Arial MT" w:cs="Times New Roman"/>
          <w:kern w:val="0"/>
          <w:lang w:val="pt-PT" w:eastAsia="en-US"/>
        </w:rPr>
        <w:tab/>
        <w:t>30 pontos</w:t>
      </w:r>
    </w:p>
    <w:p w14:paraId="5747FB9C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 w:line="360" w:lineRule="auto"/>
        <w:jc w:val="both"/>
        <w:rPr>
          <w:rFonts w:eastAsia="Arial MT" w:cs="Times New Roman"/>
          <w:b/>
          <w:bCs w:val="0"/>
          <w:kern w:val="0"/>
          <w:lang w:val="pt-PT" w:eastAsia="en-US"/>
        </w:rPr>
      </w:pPr>
      <w:r w:rsidRPr="007E6D79">
        <w:rPr>
          <w:rFonts w:eastAsia="Arial MT" w:cs="Times New Roman"/>
          <w:b/>
          <w:kern w:val="0"/>
          <w:lang w:val="pt-PT" w:eastAsia="en-US"/>
        </w:rPr>
        <w:t>NOTA TÉCNICA FINAL – NTF</w:t>
      </w:r>
      <w:r w:rsidRPr="007E6D79">
        <w:rPr>
          <w:rFonts w:eastAsia="Arial MT" w:cs="Times New Roman"/>
          <w:b/>
          <w:kern w:val="0"/>
          <w:lang w:val="pt-PT" w:eastAsia="en-US"/>
        </w:rPr>
        <w:tab/>
      </w:r>
      <w:r w:rsidRPr="007E6D79">
        <w:rPr>
          <w:rFonts w:eastAsia="Arial MT" w:cs="Times New Roman"/>
          <w:b/>
          <w:kern w:val="0"/>
          <w:lang w:val="pt-PT" w:eastAsia="en-US"/>
        </w:rPr>
        <w:tab/>
      </w:r>
      <w:r w:rsidRPr="007E6D79">
        <w:rPr>
          <w:rFonts w:eastAsia="Arial MT" w:cs="Times New Roman"/>
          <w:b/>
          <w:kern w:val="0"/>
          <w:lang w:val="pt-PT" w:eastAsia="en-US"/>
        </w:rPr>
        <w:tab/>
      </w:r>
      <w:r w:rsidRPr="007E6D79">
        <w:rPr>
          <w:rFonts w:eastAsia="Arial MT" w:cs="Times New Roman"/>
          <w:b/>
          <w:kern w:val="0"/>
          <w:lang w:val="pt-PT" w:eastAsia="en-US"/>
        </w:rPr>
        <w:tab/>
        <w:t>100 pontos</w:t>
      </w:r>
    </w:p>
    <w:p w14:paraId="7F8C73D9" w14:textId="77777777" w:rsidR="001E1A78" w:rsidRPr="007E6D79" w:rsidRDefault="001E1A78" w:rsidP="001E1A78">
      <w:pPr>
        <w:numPr>
          <w:ilvl w:val="2"/>
          <w:numId w:val="4"/>
        </w:numPr>
        <w:suppressAutoHyphens w:val="0"/>
        <w:autoSpaceDE w:val="0"/>
        <w:autoSpaceDN w:val="0"/>
        <w:spacing w:before="120" w:after="120" w:line="360" w:lineRule="auto"/>
        <w:ind w:left="0" w:firstLine="0"/>
        <w:jc w:val="both"/>
        <w:rPr>
          <w:rFonts w:eastAsia="Arial MT" w:cs="Times New Roman"/>
          <w:kern w:val="0"/>
          <w:lang w:val="pt-PT" w:eastAsia="en-US"/>
        </w:rPr>
      </w:pPr>
      <w:r w:rsidRPr="007E6D79">
        <w:rPr>
          <w:rFonts w:eastAsia="Arial MT" w:cs="Times New Roman"/>
          <w:kern w:val="0"/>
          <w:lang w:val="pt-PT" w:eastAsia="en-US"/>
        </w:rPr>
        <w:t>A pontuação técnica de cada tópico será a soma das notas dos itens individuais atendidos. A Nota Técnica Final (NTF) será obtida através da fórmula abaixo, utilizando-se duas casas decimais, desprezando-se as demais:</w:t>
      </w:r>
    </w:p>
    <w:p w14:paraId="4A45466A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 w:line="360" w:lineRule="auto"/>
        <w:jc w:val="center"/>
        <w:rPr>
          <w:rFonts w:eastAsia="Arial MT" w:cs="Times New Roman"/>
          <w:b/>
          <w:bCs w:val="0"/>
          <w:kern w:val="0"/>
          <w:lang w:val="pt-PT" w:eastAsia="en-US"/>
        </w:rPr>
      </w:pPr>
      <w:r w:rsidRPr="007E6D79">
        <w:rPr>
          <w:rFonts w:eastAsia="Arial MT" w:cs="Times New Roman"/>
          <w:b/>
          <w:kern w:val="0"/>
          <w:lang w:val="pt-PT" w:eastAsia="en-US"/>
        </w:rPr>
        <w:t>NTF = PLT + CTO + EET</w:t>
      </w:r>
    </w:p>
    <w:p w14:paraId="5EAB30A4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 w:line="360" w:lineRule="auto"/>
        <w:jc w:val="both"/>
        <w:rPr>
          <w:rFonts w:eastAsia="Arial MT" w:cs="Times New Roman"/>
          <w:b/>
          <w:bCs w:val="0"/>
          <w:kern w:val="0"/>
          <w:lang w:val="pt-PT" w:eastAsia="en-US"/>
        </w:rPr>
      </w:pPr>
      <w:r w:rsidRPr="007E6D79">
        <w:rPr>
          <w:rFonts w:eastAsia="Arial MT" w:cs="Times New Roman"/>
          <w:b/>
          <w:kern w:val="0"/>
          <w:lang w:val="pt-PT" w:eastAsia="en-US"/>
        </w:rPr>
        <w:t xml:space="preserve">Sendo: </w:t>
      </w:r>
    </w:p>
    <w:p w14:paraId="6875DF23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 w:line="360" w:lineRule="auto"/>
        <w:jc w:val="both"/>
        <w:rPr>
          <w:rFonts w:eastAsia="Arial MT" w:cs="Times New Roman"/>
          <w:b/>
          <w:bCs w:val="0"/>
          <w:kern w:val="0"/>
          <w:lang w:val="pt-PT" w:eastAsia="en-US"/>
        </w:rPr>
      </w:pPr>
      <w:r w:rsidRPr="007E6D79">
        <w:rPr>
          <w:rFonts w:eastAsia="Arial MT" w:cs="Times New Roman"/>
          <w:b/>
          <w:kern w:val="0"/>
          <w:lang w:val="pt-PT" w:eastAsia="en-US"/>
        </w:rPr>
        <w:t>NTF – Nota Técnica Final</w:t>
      </w:r>
    </w:p>
    <w:p w14:paraId="0CFE4092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 w:line="360" w:lineRule="auto"/>
        <w:jc w:val="both"/>
        <w:rPr>
          <w:rFonts w:eastAsia="Arial MT" w:cs="Times New Roman"/>
          <w:b/>
          <w:bCs w:val="0"/>
          <w:kern w:val="0"/>
          <w:lang w:val="pt-PT" w:eastAsia="en-US"/>
        </w:rPr>
      </w:pPr>
      <w:r w:rsidRPr="007E6D79">
        <w:rPr>
          <w:rFonts w:eastAsia="Arial MT" w:cs="Times New Roman"/>
          <w:b/>
          <w:kern w:val="0"/>
          <w:lang w:val="pt-PT" w:eastAsia="en-US"/>
        </w:rPr>
        <w:t>PLT – Plano de Trabalho</w:t>
      </w:r>
    </w:p>
    <w:p w14:paraId="10FFE860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 w:line="360" w:lineRule="auto"/>
        <w:jc w:val="both"/>
        <w:rPr>
          <w:rFonts w:eastAsia="Arial MT" w:cs="Times New Roman"/>
          <w:b/>
          <w:bCs w:val="0"/>
          <w:kern w:val="0"/>
          <w:lang w:val="pt-PT" w:eastAsia="en-US"/>
        </w:rPr>
      </w:pPr>
      <w:r w:rsidRPr="007E6D79">
        <w:rPr>
          <w:rFonts w:eastAsia="Arial MT" w:cs="Times New Roman"/>
          <w:b/>
          <w:kern w:val="0"/>
          <w:lang w:val="pt-PT" w:eastAsia="en-US"/>
        </w:rPr>
        <w:t>CTO – Pontuação da Capacidade Técnico Operacional</w:t>
      </w:r>
    </w:p>
    <w:p w14:paraId="44825B5B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 w:line="360" w:lineRule="auto"/>
        <w:jc w:val="both"/>
        <w:rPr>
          <w:rFonts w:eastAsia="Arial MT" w:cs="Times New Roman"/>
          <w:b/>
          <w:bCs w:val="0"/>
          <w:kern w:val="0"/>
          <w:lang w:val="pt-PT" w:eastAsia="en-US"/>
        </w:rPr>
      </w:pPr>
      <w:r w:rsidRPr="007E6D79">
        <w:rPr>
          <w:rFonts w:eastAsia="Arial MT" w:cs="Times New Roman"/>
          <w:b/>
          <w:kern w:val="0"/>
          <w:lang w:val="pt-PT" w:eastAsia="en-US"/>
        </w:rPr>
        <w:t>EET – Experiência da Equipe Técnica</w:t>
      </w:r>
    </w:p>
    <w:p w14:paraId="57F7798A" w14:textId="77777777" w:rsidR="001E1A78" w:rsidRPr="007E6D79" w:rsidRDefault="001E1A78" w:rsidP="001E1A78">
      <w:pPr>
        <w:tabs>
          <w:tab w:val="left" w:pos="1246"/>
        </w:tabs>
        <w:suppressAutoHyphens w:val="0"/>
        <w:autoSpaceDE w:val="0"/>
        <w:autoSpaceDN w:val="0"/>
        <w:spacing w:before="120" w:after="120"/>
        <w:ind w:right="3"/>
        <w:rPr>
          <w:rFonts w:eastAsia="Arial MT" w:cs="Times New Roman"/>
          <w:kern w:val="0"/>
          <w:lang w:val="pt-PT" w:eastAsia="en-US"/>
        </w:rPr>
      </w:pPr>
    </w:p>
    <w:p w14:paraId="4BFE87E9" w14:textId="77777777" w:rsidR="001E1A78" w:rsidRPr="007E6D79" w:rsidRDefault="001E1A78" w:rsidP="001E1A78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120" w:after="120"/>
        <w:ind w:left="0" w:right="3" w:firstLine="0"/>
        <w:jc w:val="both"/>
        <w:rPr>
          <w:rFonts w:eastAsia="Calibri" w:cs="Times New Roman"/>
          <w:b/>
          <w:bCs w:val="0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b/>
          <w:kern w:val="0"/>
          <w:lang w:eastAsia="en-US"/>
          <w14:ligatures w14:val="standardContextual"/>
        </w:rPr>
        <w:t xml:space="preserve">CRITÉRIOS DE JULGAMENTO DAS PROPOSTAS DE PREÇO </w:t>
      </w:r>
    </w:p>
    <w:p w14:paraId="7EB0DB3E" w14:textId="77777777" w:rsidR="001E1A78" w:rsidRPr="007E6D79" w:rsidRDefault="001E1A78" w:rsidP="001E1A78">
      <w:pPr>
        <w:widowControl/>
        <w:numPr>
          <w:ilvl w:val="1"/>
          <w:numId w:val="5"/>
        </w:numPr>
        <w:suppressAutoHyphens w:val="0"/>
        <w:autoSpaceDE w:val="0"/>
        <w:autoSpaceDN w:val="0"/>
        <w:adjustRightInd w:val="0"/>
        <w:spacing w:before="120" w:after="120"/>
        <w:ind w:left="0" w:right="3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As Notas de Preços (NPC) de cada proponente serão definidas conforme a fórmula que segue, devendo o resultado ser arredondadas até os centésimos, de acordo com os critérios da NBR-5891 /ABNT – Regras de Arredondamento, na numeração decimal, da seguinte forma:</w:t>
      </w:r>
    </w:p>
    <w:p w14:paraId="61D7E56A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spacing w:before="120" w:after="120"/>
        <w:ind w:right="3"/>
        <w:jc w:val="both"/>
        <w:rPr>
          <w:rFonts w:eastAsia="Calibri" w:cs="Times New Roman"/>
          <w:kern w:val="0"/>
          <w:lang w:eastAsia="en-US"/>
          <w14:ligatures w14:val="standardContextual"/>
        </w:rPr>
      </w:pPr>
    </w:p>
    <w:p w14:paraId="3288F225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/>
        <w:ind w:left="676"/>
        <w:jc w:val="center"/>
        <w:rPr>
          <w:rFonts w:eastAsia="Arial MT" w:cs="Times New Roman"/>
          <w:b/>
          <w:bCs w:val="0"/>
          <w:kern w:val="0"/>
          <w:u w:val="single"/>
          <w:lang w:val="pt-PT" w:eastAsia="en-US"/>
        </w:rPr>
      </w:pPr>
      <w:r w:rsidRPr="007E6D79">
        <w:rPr>
          <w:rFonts w:eastAsia="Arial MT" w:cs="Times New Roman"/>
          <w:b/>
          <w:kern w:val="0"/>
          <w:lang w:val="pt-PT" w:eastAsia="en-US"/>
        </w:rPr>
        <w:t xml:space="preserve">NPC = </w:t>
      </w:r>
      <w:r w:rsidRPr="007E6D79">
        <w:rPr>
          <w:rFonts w:eastAsia="Arial MT" w:cs="Times New Roman"/>
          <w:b/>
          <w:kern w:val="0"/>
          <w:u w:val="single"/>
          <w:lang w:val="pt-PT" w:eastAsia="en-US"/>
        </w:rPr>
        <w:t xml:space="preserve"> V° x 100</w:t>
      </w:r>
    </w:p>
    <w:p w14:paraId="4ABE38BA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/>
        <w:ind w:left="676"/>
        <w:jc w:val="center"/>
        <w:rPr>
          <w:rFonts w:eastAsia="Arial MT" w:cs="Times New Roman"/>
          <w:b/>
          <w:bCs w:val="0"/>
          <w:kern w:val="0"/>
          <w:lang w:val="pt-PT" w:eastAsia="en-US"/>
        </w:rPr>
      </w:pPr>
      <w:r w:rsidRPr="007E6D79">
        <w:rPr>
          <w:rFonts w:eastAsia="Arial MT" w:cs="Times New Roman"/>
          <w:b/>
          <w:kern w:val="0"/>
          <w:lang w:val="pt-PT" w:eastAsia="en-US"/>
        </w:rPr>
        <w:t xml:space="preserve">        Vp</w:t>
      </w:r>
    </w:p>
    <w:p w14:paraId="7E9315C0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 w:line="360" w:lineRule="auto"/>
        <w:jc w:val="both"/>
        <w:rPr>
          <w:rFonts w:eastAsia="Arial MT" w:cs="Times New Roman"/>
          <w:b/>
          <w:bCs w:val="0"/>
          <w:kern w:val="0"/>
          <w:lang w:val="pt-PT" w:eastAsia="en-US"/>
        </w:rPr>
      </w:pPr>
    </w:p>
    <w:p w14:paraId="6BB67350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 w:line="360" w:lineRule="auto"/>
        <w:jc w:val="both"/>
        <w:rPr>
          <w:rFonts w:eastAsia="Arial MT" w:cs="Times New Roman"/>
          <w:b/>
          <w:bCs w:val="0"/>
          <w:kern w:val="0"/>
          <w:lang w:val="pt-PT" w:eastAsia="en-US"/>
        </w:rPr>
      </w:pPr>
      <w:r w:rsidRPr="007E6D79">
        <w:rPr>
          <w:rFonts w:eastAsia="Arial MT" w:cs="Times New Roman"/>
          <w:b/>
          <w:kern w:val="0"/>
          <w:lang w:val="pt-PT" w:eastAsia="en-US"/>
        </w:rPr>
        <w:t>V° = menor valor proposto pelas diversas PROPONENTES classificadas (em R$);</w:t>
      </w:r>
    </w:p>
    <w:p w14:paraId="5172BAF9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 w:line="360" w:lineRule="auto"/>
        <w:jc w:val="both"/>
        <w:rPr>
          <w:rFonts w:eastAsia="Arial MT" w:cs="Times New Roman"/>
          <w:b/>
          <w:bCs w:val="0"/>
          <w:kern w:val="0"/>
          <w:lang w:val="pt-PT" w:eastAsia="en-US"/>
        </w:rPr>
      </w:pPr>
      <w:r w:rsidRPr="007E6D79">
        <w:rPr>
          <w:rFonts w:eastAsia="Arial MT" w:cs="Times New Roman"/>
          <w:b/>
          <w:kern w:val="0"/>
          <w:lang w:val="pt-PT" w:eastAsia="en-US"/>
        </w:rPr>
        <w:t>Vp = valor apresentado pela PROPONENTE (em R$);</w:t>
      </w:r>
    </w:p>
    <w:p w14:paraId="397BC67D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 w:line="360" w:lineRule="auto"/>
        <w:jc w:val="both"/>
        <w:rPr>
          <w:rFonts w:eastAsia="Arial MT" w:cs="Times New Roman"/>
          <w:b/>
          <w:bCs w:val="0"/>
          <w:kern w:val="0"/>
          <w:lang w:val="pt-PT" w:eastAsia="en-US"/>
        </w:rPr>
      </w:pPr>
      <w:r w:rsidRPr="007E6D79">
        <w:rPr>
          <w:rFonts w:eastAsia="Arial MT" w:cs="Times New Roman"/>
          <w:b/>
          <w:kern w:val="0"/>
          <w:lang w:val="pt-PT" w:eastAsia="en-US"/>
        </w:rPr>
        <w:t>NPC = nota de preço de cada PROPONENTE.</w:t>
      </w:r>
    </w:p>
    <w:p w14:paraId="5C7A6FB1" w14:textId="77777777" w:rsidR="001E1A78" w:rsidRPr="007E6D79" w:rsidRDefault="001E1A78" w:rsidP="001E1A78">
      <w:pPr>
        <w:tabs>
          <w:tab w:val="left" w:pos="1246"/>
        </w:tabs>
        <w:suppressAutoHyphens w:val="0"/>
        <w:autoSpaceDE w:val="0"/>
        <w:autoSpaceDN w:val="0"/>
        <w:spacing w:before="120" w:after="120"/>
        <w:ind w:right="3"/>
        <w:jc w:val="both"/>
        <w:rPr>
          <w:rFonts w:eastAsia="Arial MT" w:cs="Times New Roman"/>
          <w:kern w:val="0"/>
          <w:lang w:val="pt-PT" w:eastAsia="en-US"/>
        </w:rPr>
      </w:pPr>
    </w:p>
    <w:p w14:paraId="601BC1AD" w14:textId="77777777" w:rsidR="001E1A78" w:rsidRPr="007E6D79" w:rsidRDefault="001E1A78" w:rsidP="001E1A78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before="120" w:after="120"/>
        <w:ind w:left="0" w:right="3" w:firstLine="0"/>
        <w:jc w:val="both"/>
        <w:rPr>
          <w:rFonts w:eastAsia="Calibri" w:cs="Times New Roman"/>
          <w:b/>
          <w:bCs w:val="0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b/>
          <w:kern w:val="0"/>
          <w:lang w:eastAsia="en-US"/>
          <w14:ligatures w14:val="standardContextual"/>
        </w:rPr>
        <w:t>CRITÉRIO DE JULGAMENTO DA NOTA FINAL</w:t>
      </w:r>
    </w:p>
    <w:p w14:paraId="23E1E4AA" w14:textId="77777777" w:rsidR="001E1A78" w:rsidRPr="007E6D79" w:rsidRDefault="001E1A78" w:rsidP="001E1A78">
      <w:pPr>
        <w:widowControl/>
        <w:numPr>
          <w:ilvl w:val="1"/>
          <w:numId w:val="5"/>
        </w:numPr>
        <w:suppressAutoHyphens w:val="0"/>
        <w:autoSpaceDE w:val="0"/>
        <w:autoSpaceDN w:val="0"/>
        <w:adjustRightInd w:val="0"/>
        <w:spacing w:before="120" w:after="120"/>
        <w:ind w:left="0" w:right="3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As Notas de Preços (NP) obtidas serão arredondadas até os centésimos, de acordo com os critérios da NBR-5891 /ABNT - Regras de Arredondamento, na numeração decimal.</w:t>
      </w:r>
    </w:p>
    <w:p w14:paraId="2C0E06EE" w14:textId="77777777" w:rsidR="001E1A78" w:rsidRPr="007E6D79" w:rsidRDefault="001E1A78" w:rsidP="001E1A78">
      <w:pPr>
        <w:widowControl/>
        <w:numPr>
          <w:ilvl w:val="1"/>
          <w:numId w:val="5"/>
        </w:numPr>
        <w:suppressAutoHyphens w:val="0"/>
        <w:autoSpaceDE w:val="0"/>
        <w:autoSpaceDN w:val="0"/>
        <w:adjustRightInd w:val="0"/>
        <w:spacing w:before="120" w:after="120"/>
        <w:ind w:left="0" w:right="3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A "NOTA FINAL" (NF) será calculada mediante aplicação da seguinte fórmula, com até 2 (duas) casas decimais após a vírgula, sem arredondamento:</w:t>
      </w:r>
    </w:p>
    <w:p w14:paraId="312CA2A4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spacing w:before="120" w:after="120"/>
        <w:ind w:right="3"/>
        <w:jc w:val="both"/>
        <w:rPr>
          <w:rFonts w:eastAsia="Calibri" w:cs="Times New Roman"/>
          <w:kern w:val="0"/>
          <w:lang w:eastAsia="en-US"/>
          <w14:ligatures w14:val="standardContextual"/>
        </w:rPr>
      </w:pPr>
    </w:p>
    <w:p w14:paraId="186840AD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spacing w:before="120" w:after="120"/>
        <w:ind w:right="3"/>
        <w:jc w:val="both"/>
        <w:rPr>
          <w:rFonts w:eastAsia="Calibri" w:cs="Times New Roman"/>
          <w:kern w:val="0"/>
          <w:lang w:eastAsia="en-US"/>
          <w14:ligatures w14:val="standardContextual"/>
        </w:rPr>
      </w:pPr>
    </w:p>
    <w:p w14:paraId="7285F12E" w14:textId="77777777" w:rsidR="001E1A78" w:rsidRPr="007E6D79" w:rsidRDefault="001E1A78" w:rsidP="001E1A78">
      <w:pPr>
        <w:widowControl/>
        <w:suppressAutoHyphens w:val="0"/>
        <w:autoSpaceDE w:val="0"/>
        <w:autoSpaceDN w:val="0"/>
        <w:adjustRightInd w:val="0"/>
        <w:spacing w:before="120" w:after="120"/>
        <w:ind w:right="3"/>
        <w:jc w:val="both"/>
        <w:rPr>
          <w:rFonts w:eastAsia="Calibri" w:cs="Times New Roman"/>
          <w:kern w:val="0"/>
          <w:lang w:eastAsia="en-US"/>
          <w14:ligatures w14:val="standardContextual"/>
        </w:rPr>
      </w:pPr>
    </w:p>
    <w:p w14:paraId="178264BB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/>
        <w:ind w:left="676"/>
        <w:jc w:val="center"/>
        <w:rPr>
          <w:rFonts w:eastAsia="Arial MT" w:cs="Times New Roman"/>
          <w:b/>
          <w:bCs w:val="0"/>
          <w:kern w:val="0"/>
          <w:u w:val="single"/>
          <w:lang w:val="en-US" w:eastAsia="en-US"/>
        </w:rPr>
      </w:pPr>
      <w:r w:rsidRPr="007E6D79">
        <w:rPr>
          <w:rFonts w:eastAsia="Arial MT" w:cs="Times New Roman"/>
          <w:b/>
          <w:kern w:val="0"/>
          <w:lang w:val="en-US" w:eastAsia="en-US"/>
        </w:rPr>
        <w:t xml:space="preserve">NF = </w:t>
      </w:r>
      <w:r w:rsidRPr="007E6D79">
        <w:rPr>
          <w:rFonts w:eastAsia="Arial MT" w:cs="Times New Roman"/>
          <w:b/>
          <w:kern w:val="0"/>
          <w:u w:val="single"/>
          <w:lang w:val="en-US" w:eastAsia="en-US"/>
        </w:rPr>
        <w:t>(40 x NPT) + (60x NPC)</w:t>
      </w:r>
    </w:p>
    <w:p w14:paraId="005F0685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/>
        <w:ind w:left="676"/>
        <w:jc w:val="center"/>
        <w:rPr>
          <w:rFonts w:eastAsia="Arial MT" w:cs="Times New Roman"/>
          <w:b/>
          <w:bCs w:val="0"/>
          <w:kern w:val="0"/>
          <w:lang w:val="pt-PT" w:eastAsia="en-US"/>
        </w:rPr>
      </w:pPr>
      <w:r w:rsidRPr="007E6D79">
        <w:rPr>
          <w:rFonts w:eastAsia="Arial MT" w:cs="Times New Roman"/>
          <w:b/>
          <w:kern w:val="0"/>
          <w:lang w:val="pt-PT" w:eastAsia="en-US"/>
        </w:rPr>
        <w:t>100</w:t>
      </w:r>
    </w:p>
    <w:p w14:paraId="5889D2B7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 w:line="360" w:lineRule="auto"/>
        <w:jc w:val="both"/>
        <w:rPr>
          <w:rFonts w:eastAsia="Arial MT" w:cs="Times New Roman"/>
          <w:b/>
          <w:bCs w:val="0"/>
          <w:kern w:val="0"/>
          <w:lang w:val="pt-PT" w:eastAsia="en-US"/>
        </w:rPr>
      </w:pPr>
      <w:r w:rsidRPr="007E6D79">
        <w:rPr>
          <w:rFonts w:eastAsia="Arial MT" w:cs="Times New Roman"/>
          <w:b/>
          <w:kern w:val="0"/>
          <w:lang w:val="pt-PT" w:eastAsia="en-US"/>
        </w:rPr>
        <w:t>NPT =Nota Técnica Total;</w:t>
      </w:r>
    </w:p>
    <w:p w14:paraId="3A658B60" w14:textId="77777777" w:rsidR="001E1A78" w:rsidRPr="007E6D79" w:rsidRDefault="001E1A78" w:rsidP="001E1A78">
      <w:pPr>
        <w:suppressAutoHyphens w:val="0"/>
        <w:autoSpaceDE w:val="0"/>
        <w:autoSpaceDN w:val="0"/>
        <w:spacing w:before="120" w:after="120" w:line="360" w:lineRule="auto"/>
        <w:jc w:val="both"/>
        <w:rPr>
          <w:rFonts w:eastAsia="Arial MT" w:cs="Times New Roman"/>
          <w:b/>
          <w:bCs w:val="0"/>
          <w:kern w:val="0"/>
          <w:lang w:val="pt-PT" w:eastAsia="en-US"/>
        </w:rPr>
      </w:pPr>
      <w:r w:rsidRPr="007E6D79">
        <w:rPr>
          <w:rFonts w:eastAsia="Arial MT" w:cs="Times New Roman"/>
          <w:b/>
          <w:kern w:val="0"/>
          <w:lang w:val="pt-PT" w:eastAsia="en-US"/>
        </w:rPr>
        <w:t>NPC = Nota de Preços</w:t>
      </w:r>
    </w:p>
    <w:p w14:paraId="64A0C261" w14:textId="77777777" w:rsidR="001E1A78" w:rsidRPr="007E6D79" w:rsidRDefault="001E1A78" w:rsidP="001E1A78">
      <w:pPr>
        <w:tabs>
          <w:tab w:val="left" w:pos="1246"/>
        </w:tabs>
        <w:suppressAutoHyphens w:val="0"/>
        <w:autoSpaceDE w:val="0"/>
        <w:autoSpaceDN w:val="0"/>
        <w:spacing w:before="120" w:after="120"/>
        <w:ind w:right="3"/>
        <w:rPr>
          <w:rFonts w:eastAsia="Arial MT" w:cs="Times New Roman"/>
          <w:kern w:val="0"/>
          <w:lang w:val="pt-PT" w:eastAsia="en-US"/>
        </w:rPr>
      </w:pPr>
    </w:p>
    <w:p w14:paraId="064E01A5" w14:textId="77777777" w:rsidR="001E1A78" w:rsidRPr="007E6D79" w:rsidRDefault="001E1A78" w:rsidP="001E1A78">
      <w:pPr>
        <w:widowControl/>
        <w:numPr>
          <w:ilvl w:val="1"/>
          <w:numId w:val="5"/>
        </w:numPr>
        <w:suppressAutoHyphens w:val="0"/>
        <w:autoSpaceDE w:val="0"/>
        <w:autoSpaceDN w:val="0"/>
        <w:adjustRightInd w:val="0"/>
        <w:spacing w:before="120" w:after="120"/>
        <w:ind w:left="0" w:right="3" w:firstLine="0"/>
        <w:jc w:val="both"/>
        <w:rPr>
          <w:rFonts w:eastAsia="Calibri" w:cs="Times New Roman"/>
          <w:kern w:val="0"/>
          <w:lang w:eastAsia="en-US"/>
          <w14:ligatures w14:val="standardContextual"/>
        </w:rPr>
      </w:pPr>
      <w:r w:rsidRPr="007E6D79">
        <w:rPr>
          <w:rFonts w:eastAsia="Calibri" w:cs="Times New Roman"/>
          <w:kern w:val="0"/>
          <w:lang w:eastAsia="en-US"/>
          <w14:ligatures w14:val="standardContextual"/>
        </w:rPr>
        <w:t>Será considerada classificada em primeiro lugar a proposta que obtiver a maior Nota Final (NF), classificando as demais de acordo com a ordem crescente das Notas Finais (NF) obtidas.</w:t>
      </w:r>
    </w:p>
    <w:p w14:paraId="79A1DAD3" w14:textId="77777777" w:rsidR="001E1A78" w:rsidRPr="007E6D79" w:rsidRDefault="001E1A78" w:rsidP="001E1A78">
      <w:pPr>
        <w:jc w:val="both"/>
        <w:rPr>
          <w:rFonts w:cs="Times New Roman"/>
        </w:rPr>
      </w:pPr>
    </w:p>
    <w:p w14:paraId="3017F4D4" w14:textId="597E1D97" w:rsidR="00747954" w:rsidRPr="007E6D79" w:rsidRDefault="00747954" w:rsidP="001E1A78">
      <w:pPr>
        <w:rPr>
          <w:rFonts w:eastAsia="Arial" w:cs="Times New Roman"/>
        </w:rPr>
      </w:pPr>
    </w:p>
    <w:sectPr w:rsidR="00747954" w:rsidRPr="007E6D7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B9006" w14:textId="77777777" w:rsidR="00A228F6" w:rsidRDefault="00A228F6" w:rsidP="00747954">
      <w:r>
        <w:separator/>
      </w:r>
    </w:p>
  </w:endnote>
  <w:endnote w:type="continuationSeparator" w:id="0">
    <w:p w14:paraId="353D45A1" w14:textId="77777777" w:rsidR="00A228F6" w:rsidRDefault="00A228F6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0"/>
    <w:family w:val="roman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2DCFA" w14:textId="77777777" w:rsidR="00A228F6" w:rsidRDefault="00A228F6" w:rsidP="00747954">
      <w:r>
        <w:separator/>
      </w:r>
    </w:p>
  </w:footnote>
  <w:footnote w:type="continuationSeparator" w:id="0">
    <w:p w14:paraId="3FE98750" w14:textId="77777777" w:rsidR="00A228F6" w:rsidRDefault="00A228F6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A97C42" w14:paraId="24A6D7C9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47CF4E09" w14:textId="77777777" w:rsidR="00A97C42" w:rsidRDefault="00A97C42" w:rsidP="00A97C42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4965026" wp14:editId="058DA34A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76F19A57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2DBAEB1A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6DA02B5" w14:textId="77777777" w:rsidR="00A97C42" w:rsidRDefault="00A97C42" w:rsidP="00A97C42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07A6E138" w:rsidR="00747954" w:rsidRPr="00A97C42" w:rsidRDefault="00A97C42" w:rsidP="00A97C42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E0D6D" wp14:editId="0715C347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7C01C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0"/>
    <w:bookmarkEnd w:id="1"/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44DD9"/>
    <w:multiLevelType w:val="hybridMultilevel"/>
    <w:tmpl w:val="4E8C9FD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85100"/>
    <w:multiLevelType w:val="hybridMultilevel"/>
    <w:tmpl w:val="C5C819E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34F18"/>
    <w:multiLevelType w:val="hybridMultilevel"/>
    <w:tmpl w:val="4B2EB17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A728E"/>
    <w:multiLevelType w:val="hybridMultilevel"/>
    <w:tmpl w:val="1A20AC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A7D55"/>
    <w:multiLevelType w:val="hybridMultilevel"/>
    <w:tmpl w:val="AFA8623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823697"/>
    <w:multiLevelType w:val="multilevel"/>
    <w:tmpl w:val="3D6CE8C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bCs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  <w:b/>
        <w:bCs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E1D2096"/>
    <w:multiLevelType w:val="hybridMultilevel"/>
    <w:tmpl w:val="52F6F80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D94316"/>
    <w:multiLevelType w:val="multilevel"/>
    <w:tmpl w:val="10F4BFC0"/>
    <w:lvl w:ilvl="0">
      <w:start w:val="1"/>
      <w:numFmt w:val="decimal"/>
      <w:lvlText w:val="%1."/>
      <w:lvlJc w:val="left"/>
      <w:pPr>
        <w:ind w:left="676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44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0" w:hanging="58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45" w:hanging="286"/>
      </w:pPr>
      <w:rPr>
        <w:rFonts w:hint="default"/>
        <w:b/>
        <w:bCs/>
        <w:spacing w:val="-1"/>
        <w:w w:val="100"/>
        <w:lang w:val="pt-PT" w:eastAsia="en-US" w:bidi="ar-SA"/>
      </w:rPr>
    </w:lvl>
    <w:lvl w:ilvl="4">
      <w:numFmt w:val="bullet"/>
      <w:lvlText w:val=""/>
      <w:lvlJc w:val="left"/>
      <w:pPr>
        <w:ind w:left="1833" w:hanging="28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240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80" w:hanging="286"/>
      </w:pPr>
      <w:rPr>
        <w:rFonts w:hint="default"/>
        <w:lang w:val="pt-PT" w:eastAsia="en-US" w:bidi="ar-SA"/>
      </w:rPr>
    </w:lvl>
  </w:abstractNum>
  <w:abstractNum w:abstractNumId="8" w15:restartNumberingAfterBreak="0">
    <w:nsid w:val="73EB4D66"/>
    <w:multiLevelType w:val="multilevel"/>
    <w:tmpl w:val="1F78A4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80F2A17"/>
    <w:multiLevelType w:val="hybridMultilevel"/>
    <w:tmpl w:val="BCA81F3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B054D"/>
    <w:multiLevelType w:val="multilevel"/>
    <w:tmpl w:val="10F4BFC0"/>
    <w:lvl w:ilvl="0">
      <w:start w:val="1"/>
      <w:numFmt w:val="decimal"/>
      <w:lvlText w:val="%1."/>
      <w:lvlJc w:val="left"/>
      <w:pPr>
        <w:ind w:left="676" w:hanging="284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0" w:hanging="440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850" w:hanging="581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245" w:hanging="286"/>
      </w:pPr>
      <w:rPr>
        <w:rFonts w:hint="default"/>
        <w:b/>
        <w:bCs/>
        <w:spacing w:val="-1"/>
        <w:w w:val="100"/>
        <w:lang w:val="pt-PT" w:eastAsia="en-US" w:bidi="ar-SA"/>
      </w:rPr>
    </w:lvl>
    <w:lvl w:ilvl="4">
      <w:numFmt w:val="bullet"/>
      <w:lvlText w:val=""/>
      <w:lvlJc w:val="left"/>
      <w:pPr>
        <w:ind w:left="1833" w:hanging="28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240" w:hanging="28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380" w:hanging="28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20" w:hanging="28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80" w:hanging="286"/>
      </w:pPr>
      <w:rPr>
        <w:rFonts w:hint="default"/>
        <w:lang w:val="pt-PT" w:eastAsia="en-US" w:bidi="ar-SA"/>
      </w:rPr>
    </w:lvl>
  </w:abstractNum>
  <w:num w:numId="1" w16cid:durableId="1610117668">
    <w:abstractNumId w:val="1"/>
  </w:num>
  <w:num w:numId="2" w16cid:durableId="139419385">
    <w:abstractNumId w:val="10"/>
  </w:num>
  <w:num w:numId="3" w16cid:durableId="2086875167">
    <w:abstractNumId w:val="3"/>
  </w:num>
  <w:num w:numId="4" w16cid:durableId="1184637869">
    <w:abstractNumId w:val="5"/>
  </w:num>
  <w:num w:numId="5" w16cid:durableId="1558011966">
    <w:abstractNumId w:val="7"/>
  </w:num>
  <w:num w:numId="6" w16cid:durableId="1317370606">
    <w:abstractNumId w:val="4"/>
  </w:num>
  <w:num w:numId="7" w16cid:durableId="1995403838">
    <w:abstractNumId w:val="0"/>
  </w:num>
  <w:num w:numId="8" w16cid:durableId="1557621806">
    <w:abstractNumId w:val="9"/>
  </w:num>
  <w:num w:numId="9" w16cid:durableId="1283533030">
    <w:abstractNumId w:val="2"/>
  </w:num>
  <w:num w:numId="10" w16cid:durableId="1781562186">
    <w:abstractNumId w:val="8"/>
  </w:num>
  <w:num w:numId="11" w16cid:durableId="2301204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151F07"/>
    <w:rsid w:val="001A3BE2"/>
    <w:rsid w:val="001B454D"/>
    <w:rsid w:val="001E1A78"/>
    <w:rsid w:val="002611E7"/>
    <w:rsid w:val="003945F8"/>
    <w:rsid w:val="0047239F"/>
    <w:rsid w:val="00510F31"/>
    <w:rsid w:val="00576F2D"/>
    <w:rsid w:val="0059096E"/>
    <w:rsid w:val="005C7BB5"/>
    <w:rsid w:val="00676144"/>
    <w:rsid w:val="00747954"/>
    <w:rsid w:val="007E6D79"/>
    <w:rsid w:val="00834961"/>
    <w:rsid w:val="00A14A72"/>
    <w:rsid w:val="00A228F6"/>
    <w:rsid w:val="00A97C42"/>
    <w:rsid w:val="00E27BAB"/>
    <w:rsid w:val="00EF279F"/>
    <w:rsid w:val="00F23DA9"/>
    <w:rsid w:val="00FB6941"/>
    <w:rsid w:val="00FB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table" w:customStyle="1" w:styleId="Tabelacomgrade4">
    <w:name w:val="Tabela com grade4"/>
    <w:basedOn w:val="Tabelanormal"/>
    <w:next w:val="Tabelacomgrade"/>
    <w:uiPriority w:val="39"/>
    <w:rsid w:val="00FB7B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FB7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39"/>
    <w:rsid w:val="002611E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39"/>
    <w:rsid w:val="001E1A7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2352</Words>
  <Characters>12705</Characters>
  <Application>Microsoft Office Word</Application>
  <DocSecurity>0</DocSecurity>
  <Lines>105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4</cp:revision>
  <cp:lastPrinted>2026-02-24T12:48:00Z</cp:lastPrinted>
  <dcterms:created xsi:type="dcterms:W3CDTF">2026-02-19T20:38:00Z</dcterms:created>
  <dcterms:modified xsi:type="dcterms:W3CDTF">2026-02-24T12:48:00Z</dcterms:modified>
</cp:coreProperties>
</file>